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CA" w:rsidRDefault="00667ECA" w:rsidP="00667ECA">
      <w:pPr>
        <w:widowControl w:val="0"/>
        <w:autoSpaceDE w:val="0"/>
        <w:autoSpaceDN w:val="0"/>
        <w:adjustRightInd w:val="0"/>
        <w:ind w:left="5280" w:right="6"/>
        <w:rPr>
          <w:sz w:val="28"/>
          <w:szCs w:val="28"/>
        </w:rPr>
      </w:pPr>
      <w:bookmarkStart w:id="0" w:name="_GoBack"/>
      <w:bookmarkEnd w:id="0"/>
    </w:p>
    <w:p w:rsidR="00667ECA" w:rsidRPr="00981391" w:rsidRDefault="00667ECA" w:rsidP="0063028F">
      <w:pPr>
        <w:widowControl w:val="0"/>
        <w:autoSpaceDE w:val="0"/>
        <w:autoSpaceDN w:val="0"/>
        <w:adjustRightInd w:val="0"/>
        <w:ind w:left="5280" w:right="6"/>
        <w:rPr>
          <w:sz w:val="28"/>
          <w:szCs w:val="28"/>
        </w:rPr>
      </w:pPr>
      <w:r w:rsidRPr="00981391">
        <w:rPr>
          <w:sz w:val="28"/>
          <w:szCs w:val="28"/>
        </w:rPr>
        <w:t>Додаток</w:t>
      </w:r>
      <w:r w:rsidR="0063028F">
        <w:rPr>
          <w:sz w:val="28"/>
          <w:szCs w:val="28"/>
        </w:rPr>
        <w:t xml:space="preserve"> до</w:t>
      </w:r>
    </w:p>
    <w:p w:rsidR="0063028F" w:rsidRDefault="0063028F" w:rsidP="00667ECA">
      <w:pPr>
        <w:widowControl w:val="0"/>
        <w:autoSpaceDE w:val="0"/>
        <w:autoSpaceDN w:val="0"/>
        <w:adjustRightInd w:val="0"/>
        <w:ind w:left="5280" w:right="6"/>
        <w:rPr>
          <w:sz w:val="28"/>
          <w:szCs w:val="28"/>
        </w:rPr>
      </w:pPr>
      <w:r>
        <w:rPr>
          <w:sz w:val="28"/>
          <w:szCs w:val="28"/>
        </w:rPr>
        <w:t>рішення</w:t>
      </w:r>
      <w:r w:rsidR="00667ECA" w:rsidRPr="00981391">
        <w:rPr>
          <w:sz w:val="28"/>
          <w:szCs w:val="28"/>
        </w:rPr>
        <w:t xml:space="preserve"> </w:t>
      </w:r>
      <w:r w:rsidR="00667ECA">
        <w:rPr>
          <w:sz w:val="28"/>
          <w:szCs w:val="28"/>
        </w:rPr>
        <w:t xml:space="preserve"> 23 позачергової сесії </w:t>
      </w:r>
    </w:p>
    <w:p w:rsidR="00667ECA" w:rsidRPr="00981391" w:rsidRDefault="00667ECA" w:rsidP="00667ECA">
      <w:pPr>
        <w:widowControl w:val="0"/>
        <w:autoSpaceDE w:val="0"/>
        <w:autoSpaceDN w:val="0"/>
        <w:adjustRightInd w:val="0"/>
        <w:ind w:left="5280" w:right="6"/>
        <w:rPr>
          <w:sz w:val="28"/>
          <w:szCs w:val="28"/>
        </w:rPr>
      </w:pPr>
      <w:r>
        <w:rPr>
          <w:sz w:val="28"/>
          <w:szCs w:val="28"/>
        </w:rPr>
        <w:t>7 скликання №</w:t>
      </w:r>
      <w:r w:rsidR="0063028F">
        <w:rPr>
          <w:sz w:val="28"/>
          <w:szCs w:val="28"/>
        </w:rPr>
        <w:t>280</w:t>
      </w:r>
      <w:r>
        <w:rPr>
          <w:sz w:val="28"/>
          <w:szCs w:val="28"/>
        </w:rPr>
        <w:t xml:space="preserve"> від 24.04.2019року</w:t>
      </w:r>
    </w:p>
    <w:p w:rsidR="00667ECA" w:rsidRDefault="00667ECA" w:rsidP="00667ECA">
      <w:pPr>
        <w:ind w:firstLine="284"/>
        <w:jc w:val="both"/>
        <w:rPr>
          <w:sz w:val="28"/>
          <w:szCs w:val="28"/>
          <w:u w:val="single"/>
        </w:rPr>
      </w:pPr>
    </w:p>
    <w:p w:rsidR="00667ECA" w:rsidRPr="00981391" w:rsidRDefault="00667ECA" w:rsidP="00667ECA">
      <w:pPr>
        <w:ind w:firstLine="284"/>
        <w:jc w:val="both"/>
        <w:rPr>
          <w:sz w:val="28"/>
          <w:szCs w:val="28"/>
          <w:u w:val="single"/>
        </w:rPr>
      </w:pPr>
    </w:p>
    <w:p w:rsidR="00667ECA" w:rsidRPr="0058587A" w:rsidRDefault="00667ECA" w:rsidP="00667ECA">
      <w:pPr>
        <w:contextualSpacing/>
        <w:jc w:val="center"/>
        <w:rPr>
          <w:b/>
          <w:sz w:val="28"/>
          <w:szCs w:val="28"/>
        </w:rPr>
      </w:pPr>
      <w:r w:rsidRPr="0058587A">
        <w:rPr>
          <w:b/>
          <w:sz w:val="28"/>
          <w:szCs w:val="28"/>
        </w:rPr>
        <w:t>ПОЛОЖЕННЯ</w:t>
      </w:r>
    </w:p>
    <w:p w:rsidR="00667ECA" w:rsidRPr="00433A45" w:rsidRDefault="00667ECA" w:rsidP="00667ECA">
      <w:pPr>
        <w:contextualSpacing/>
        <w:jc w:val="center"/>
        <w:rPr>
          <w:b/>
          <w:sz w:val="28"/>
          <w:szCs w:val="28"/>
        </w:rPr>
      </w:pPr>
      <w:r>
        <w:rPr>
          <w:b/>
          <w:sz w:val="28"/>
          <w:szCs w:val="28"/>
        </w:rPr>
        <w:t>п</w:t>
      </w:r>
      <w:r w:rsidRPr="00433A45">
        <w:rPr>
          <w:b/>
          <w:sz w:val="28"/>
          <w:szCs w:val="28"/>
        </w:rPr>
        <w:t>ро</w:t>
      </w:r>
      <w:r>
        <w:rPr>
          <w:b/>
          <w:sz w:val="28"/>
          <w:szCs w:val="28"/>
        </w:rPr>
        <w:t xml:space="preserve"> порядок проведення конкурсу </w:t>
      </w:r>
      <w:r w:rsidRPr="00433A45">
        <w:rPr>
          <w:b/>
          <w:sz w:val="28"/>
          <w:szCs w:val="28"/>
        </w:rPr>
        <w:t>на посаду керівник</w:t>
      </w:r>
      <w:r>
        <w:rPr>
          <w:b/>
          <w:sz w:val="28"/>
          <w:szCs w:val="28"/>
        </w:rPr>
        <w:t>ів</w:t>
      </w:r>
      <w:r w:rsidRPr="00433A45">
        <w:rPr>
          <w:b/>
          <w:sz w:val="28"/>
          <w:szCs w:val="28"/>
        </w:rPr>
        <w:t xml:space="preserve"> заклад</w:t>
      </w:r>
      <w:r>
        <w:rPr>
          <w:b/>
          <w:sz w:val="28"/>
          <w:szCs w:val="28"/>
        </w:rPr>
        <w:t>ів</w:t>
      </w:r>
      <w:r w:rsidRPr="00433A45">
        <w:rPr>
          <w:b/>
          <w:sz w:val="28"/>
          <w:szCs w:val="28"/>
        </w:rPr>
        <w:t xml:space="preserve"> загальної середньої освіти комунальної форми власності</w:t>
      </w:r>
    </w:p>
    <w:p w:rsidR="00667ECA" w:rsidRPr="0058587A" w:rsidRDefault="00667ECA" w:rsidP="00667ECA">
      <w:pPr>
        <w:contextualSpacing/>
        <w:jc w:val="center"/>
        <w:rPr>
          <w:sz w:val="28"/>
          <w:szCs w:val="28"/>
        </w:rPr>
      </w:pPr>
    </w:p>
    <w:p w:rsidR="00667ECA" w:rsidRPr="00B74CDA" w:rsidRDefault="00667ECA" w:rsidP="00667ECA">
      <w:pPr>
        <w:ind w:firstLine="708"/>
        <w:jc w:val="both"/>
        <w:rPr>
          <w:sz w:val="28"/>
          <w:szCs w:val="28"/>
        </w:rPr>
      </w:pPr>
      <w:r>
        <w:rPr>
          <w:sz w:val="28"/>
          <w:szCs w:val="28"/>
        </w:rPr>
        <w:t xml:space="preserve">1. </w:t>
      </w:r>
      <w:r w:rsidRPr="00B74CDA">
        <w:rPr>
          <w:sz w:val="28"/>
          <w:szCs w:val="28"/>
        </w:rPr>
        <w:t xml:space="preserve">Положення про порядок проведення конкурсу на посаду керівників закладів загальної середньої освіти комунальної форми власності (далі – Положення) розроблено відповідно до статей 24, 26, 66 Закону України «Про освіту», статті 37 Закону України «Про загальну середню освіту», </w:t>
      </w:r>
      <w:r>
        <w:rPr>
          <w:sz w:val="28"/>
          <w:szCs w:val="28"/>
        </w:rPr>
        <w:t>наказу Міністерства освіти і науки України</w:t>
      </w:r>
      <w:r w:rsidRPr="00B74CDA">
        <w:rPr>
          <w:sz w:val="28"/>
          <w:szCs w:val="28"/>
        </w:rPr>
        <w:t xml:space="preserve"> від </w:t>
      </w:r>
      <w:r w:rsidRPr="00751D49">
        <w:rPr>
          <w:sz w:val="28"/>
          <w:szCs w:val="28"/>
        </w:rPr>
        <w:t xml:space="preserve">28 березня 2018 року </w:t>
      </w:r>
      <w:r w:rsidRPr="00B74CDA">
        <w:rPr>
          <w:sz w:val="28"/>
          <w:szCs w:val="28"/>
        </w:rPr>
        <w:t xml:space="preserve">№ </w:t>
      </w:r>
      <w:r>
        <w:rPr>
          <w:sz w:val="28"/>
          <w:szCs w:val="28"/>
        </w:rPr>
        <w:t>291</w:t>
      </w:r>
      <w:r w:rsidRPr="00B74CDA">
        <w:rPr>
          <w:sz w:val="28"/>
          <w:szCs w:val="28"/>
        </w:rPr>
        <w:t xml:space="preserve"> «</w:t>
      </w:r>
      <w:r w:rsidRPr="00751D49">
        <w:rPr>
          <w:sz w:val="28"/>
          <w:szCs w:val="28"/>
        </w:rPr>
        <w:t>Про затвердження Типового положення</w:t>
      </w:r>
      <w:r>
        <w:rPr>
          <w:sz w:val="28"/>
          <w:szCs w:val="28"/>
        </w:rPr>
        <w:t xml:space="preserve"> </w:t>
      </w:r>
      <w:r w:rsidRPr="00751D49">
        <w:rPr>
          <w:sz w:val="28"/>
          <w:szCs w:val="28"/>
        </w:rPr>
        <w:t>про конкурс на посаду керівника</w:t>
      </w:r>
      <w:r>
        <w:rPr>
          <w:sz w:val="28"/>
          <w:szCs w:val="28"/>
        </w:rPr>
        <w:t xml:space="preserve"> </w:t>
      </w:r>
      <w:r w:rsidRPr="00751D49">
        <w:rPr>
          <w:sz w:val="28"/>
          <w:szCs w:val="28"/>
        </w:rPr>
        <w:t>державного, комунального закладу</w:t>
      </w:r>
      <w:r>
        <w:rPr>
          <w:sz w:val="28"/>
          <w:szCs w:val="28"/>
        </w:rPr>
        <w:t xml:space="preserve"> </w:t>
      </w:r>
      <w:r w:rsidRPr="00751D49">
        <w:rPr>
          <w:sz w:val="28"/>
          <w:szCs w:val="28"/>
        </w:rPr>
        <w:t>загальної середньої освіти</w:t>
      </w:r>
      <w:r w:rsidRPr="00B74CDA">
        <w:rPr>
          <w:sz w:val="28"/>
          <w:szCs w:val="28"/>
        </w:rPr>
        <w:t xml:space="preserve">». </w:t>
      </w:r>
    </w:p>
    <w:p w:rsidR="00667ECA" w:rsidRDefault="00667ECA" w:rsidP="00667ECA">
      <w:pPr>
        <w:ind w:firstLine="708"/>
        <w:jc w:val="both"/>
        <w:rPr>
          <w:sz w:val="28"/>
          <w:szCs w:val="28"/>
        </w:rPr>
      </w:pPr>
      <w:r w:rsidRPr="00B74CDA">
        <w:rPr>
          <w:sz w:val="28"/>
          <w:szCs w:val="28"/>
        </w:rPr>
        <w:t xml:space="preserve">Положення про порядок проведення конкурсу на посаду керівників закладів загальної середньої освіти комунальної форми власності розробляє та затверджує </w:t>
      </w:r>
      <w:r>
        <w:rPr>
          <w:sz w:val="28"/>
          <w:szCs w:val="28"/>
        </w:rPr>
        <w:t>Тростянецька селищна рада</w:t>
      </w:r>
      <w:r w:rsidRPr="00B74CDA">
        <w:rPr>
          <w:sz w:val="28"/>
          <w:szCs w:val="28"/>
        </w:rPr>
        <w:t xml:space="preserve"> відповідно до </w:t>
      </w:r>
      <w:r w:rsidRPr="00751D49">
        <w:rPr>
          <w:sz w:val="28"/>
          <w:szCs w:val="28"/>
        </w:rPr>
        <w:t>Типового положення про конкурс на посаду керівника державного, комунального закладу загальної середньої освіти</w:t>
      </w:r>
      <w:r>
        <w:rPr>
          <w:sz w:val="28"/>
          <w:szCs w:val="28"/>
        </w:rPr>
        <w:t>.</w:t>
      </w:r>
    </w:p>
    <w:p w:rsidR="00667ECA" w:rsidRPr="00B74CDA" w:rsidRDefault="00667ECA" w:rsidP="00667ECA">
      <w:pPr>
        <w:ind w:firstLine="708"/>
        <w:jc w:val="both"/>
        <w:rPr>
          <w:sz w:val="28"/>
          <w:szCs w:val="28"/>
        </w:rPr>
      </w:pPr>
      <w:r w:rsidRPr="00B74CDA">
        <w:rPr>
          <w:sz w:val="28"/>
          <w:szCs w:val="28"/>
        </w:rPr>
        <w:t>Дія цього Положення поширюється на керівників закладів загальної середньої освіти комунальної форми власності.</w:t>
      </w:r>
    </w:p>
    <w:p w:rsidR="00667ECA" w:rsidRDefault="00667ECA" w:rsidP="00667ECA">
      <w:pPr>
        <w:jc w:val="both"/>
        <w:rPr>
          <w:sz w:val="28"/>
          <w:szCs w:val="28"/>
        </w:rPr>
      </w:pPr>
    </w:p>
    <w:p w:rsidR="00667ECA" w:rsidRPr="00751D49" w:rsidRDefault="00667ECA" w:rsidP="00667ECA">
      <w:pPr>
        <w:ind w:firstLine="708"/>
        <w:contextualSpacing/>
        <w:jc w:val="both"/>
        <w:rPr>
          <w:sz w:val="28"/>
          <w:szCs w:val="28"/>
        </w:rPr>
      </w:pPr>
      <w:r w:rsidRPr="00751D49">
        <w:rPr>
          <w:sz w:val="28"/>
          <w:szCs w:val="28"/>
        </w:rPr>
        <w:t>2. Конкурс складається з таких етапів:</w:t>
      </w:r>
    </w:p>
    <w:p w:rsidR="00667ECA" w:rsidRPr="00751D49" w:rsidRDefault="00667ECA" w:rsidP="00667ECA">
      <w:pPr>
        <w:ind w:firstLine="708"/>
        <w:contextualSpacing/>
        <w:jc w:val="both"/>
        <w:rPr>
          <w:sz w:val="28"/>
          <w:szCs w:val="28"/>
        </w:rPr>
      </w:pPr>
      <w:r w:rsidRPr="00751D49">
        <w:rPr>
          <w:sz w:val="28"/>
          <w:szCs w:val="28"/>
        </w:rPr>
        <w:t>1) прийняття рішення про проведення конкурсу та затвердження складу конкурсної комісії;</w:t>
      </w:r>
    </w:p>
    <w:p w:rsidR="00667ECA" w:rsidRPr="00751D49" w:rsidRDefault="00667ECA" w:rsidP="00667ECA">
      <w:pPr>
        <w:ind w:firstLine="708"/>
        <w:contextualSpacing/>
        <w:jc w:val="both"/>
        <w:rPr>
          <w:sz w:val="28"/>
          <w:szCs w:val="28"/>
        </w:rPr>
      </w:pPr>
      <w:r w:rsidRPr="00751D49">
        <w:rPr>
          <w:sz w:val="28"/>
          <w:szCs w:val="28"/>
        </w:rPr>
        <w:t>2) оприлюднення оголошення про проведення конкурсу;</w:t>
      </w:r>
    </w:p>
    <w:p w:rsidR="00667ECA" w:rsidRPr="00751D49" w:rsidRDefault="00667ECA" w:rsidP="00667ECA">
      <w:pPr>
        <w:ind w:firstLine="708"/>
        <w:contextualSpacing/>
        <w:jc w:val="both"/>
        <w:rPr>
          <w:sz w:val="28"/>
          <w:szCs w:val="28"/>
        </w:rPr>
      </w:pPr>
      <w:r w:rsidRPr="00751D49">
        <w:rPr>
          <w:sz w:val="28"/>
          <w:szCs w:val="28"/>
        </w:rPr>
        <w:t>3) прийняття документів від осіб, які виявили бажання взяти участь у конкурсі;</w:t>
      </w:r>
    </w:p>
    <w:p w:rsidR="00667ECA" w:rsidRPr="00751D49" w:rsidRDefault="00667ECA" w:rsidP="00667ECA">
      <w:pPr>
        <w:ind w:firstLine="708"/>
        <w:contextualSpacing/>
        <w:jc w:val="both"/>
        <w:rPr>
          <w:sz w:val="28"/>
          <w:szCs w:val="28"/>
        </w:rPr>
      </w:pPr>
      <w:r w:rsidRPr="00751D49">
        <w:rPr>
          <w:sz w:val="28"/>
          <w:szCs w:val="28"/>
        </w:rPr>
        <w:t>4) перевірка поданих документів на відповідність установленим законодавством вимогам;</w:t>
      </w:r>
    </w:p>
    <w:p w:rsidR="00667ECA" w:rsidRPr="00751D49" w:rsidRDefault="00667ECA" w:rsidP="00667ECA">
      <w:pPr>
        <w:ind w:firstLine="708"/>
        <w:contextualSpacing/>
        <w:jc w:val="both"/>
        <w:rPr>
          <w:sz w:val="28"/>
          <w:szCs w:val="28"/>
        </w:rPr>
      </w:pPr>
      <w:r w:rsidRPr="00751D49">
        <w:rPr>
          <w:sz w:val="28"/>
          <w:szCs w:val="28"/>
        </w:rPr>
        <w:t>5) допущення кандидатів до участі у конкурсному відборі;</w:t>
      </w:r>
    </w:p>
    <w:p w:rsidR="00667ECA" w:rsidRPr="00751D49" w:rsidRDefault="00667ECA" w:rsidP="00667ECA">
      <w:pPr>
        <w:ind w:firstLine="708"/>
        <w:contextualSpacing/>
        <w:jc w:val="both"/>
        <w:rPr>
          <w:sz w:val="28"/>
          <w:szCs w:val="28"/>
        </w:rPr>
      </w:pPr>
      <w:r w:rsidRPr="00751D49">
        <w:rPr>
          <w:sz w:val="28"/>
          <w:szCs w:val="28"/>
        </w:rPr>
        <w:t>6) ознайомлення кандидатів із закладом освіти, його трудовим колективом та представниками батьківського самоврядування закладу;</w:t>
      </w:r>
    </w:p>
    <w:p w:rsidR="00667ECA" w:rsidRPr="00751D49" w:rsidRDefault="00667ECA" w:rsidP="00667ECA">
      <w:pPr>
        <w:ind w:firstLine="708"/>
        <w:contextualSpacing/>
        <w:jc w:val="both"/>
        <w:rPr>
          <w:sz w:val="28"/>
          <w:szCs w:val="28"/>
        </w:rPr>
      </w:pPr>
      <w:r w:rsidRPr="00751D49">
        <w:rPr>
          <w:sz w:val="28"/>
          <w:szCs w:val="28"/>
        </w:rPr>
        <w:t>7) проведення конкурсного відбору;</w:t>
      </w:r>
    </w:p>
    <w:p w:rsidR="00667ECA" w:rsidRPr="00751D49" w:rsidRDefault="00667ECA" w:rsidP="00667ECA">
      <w:pPr>
        <w:ind w:firstLine="708"/>
        <w:contextualSpacing/>
        <w:jc w:val="both"/>
        <w:rPr>
          <w:sz w:val="28"/>
          <w:szCs w:val="28"/>
        </w:rPr>
      </w:pPr>
      <w:r w:rsidRPr="00751D49">
        <w:rPr>
          <w:sz w:val="28"/>
          <w:szCs w:val="28"/>
        </w:rPr>
        <w:t>8) визначення переможця конкурсу;</w:t>
      </w:r>
    </w:p>
    <w:p w:rsidR="00667ECA" w:rsidRPr="00751D49" w:rsidRDefault="00667ECA" w:rsidP="00667ECA">
      <w:pPr>
        <w:ind w:firstLine="708"/>
        <w:contextualSpacing/>
        <w:jc w:val="both"/>
        <w:rPr>
          <w:sz w:val="28"/>
          <w:szCs w:val="28"/>
        </w:rPr>
      </w:pPr>
      <w:r w:rsidRPr="00751D49">
        <w:rPr>
          <w:sz w:val="28"/>
          <w:szCs w:val="28"/>
        </w:rPr>
        <w:t>9) оприлюднення результатів конкурсу.</w:t>
      </w:r>
    </w:p>
    <w:p w:rsidR="00667ECA" w:rsidRPr="00751D49" w:rsidRDefault="00667ECA" w:rsidP="00667ECA">
      <w:pPr>
        <w:jc w:val="both"/>
        <w:rPr>
          <w:sz w:val="28"/>
          <w:szCs w:val="28"/>
        </w:rPr>
      </w:pPr>
    </w:p>
    <w:p w:rsidR="00667ECA" w:rsidRDefault="00667ECA" w:rsidP="00667ECA">
      <w:pPr>
        <w:ind w:firstLine="708"/>
        <w:jc w:val="both"/>
        <w:rPr>
          <w:sz w:val="28"/>
          <w:szCs w:val="28"/>
        </w:rPr>
      </w:pPr>
      <w:r w:rsidRPr="00751D49">
        <w:rPr>
          <w:sz w:val="28"/>
          <w:szCs w:val="28"/>
        </w:rPr>
        <w:t xml:space="preserve">3. Рішення про проведення конкурсу приймає </w:t>
      </w:r>
      <w:r>
        <w:rPr>
          <w:sz w:val="28"/>
          <w:szCs w:val="28"/>
        </w:rPr>
        <w:t>Тростянецька селищна рада - засновник</w:t>
      </w:r>
      <w:r w:rsidRPr="00751D49">
        <w:rPr>
          <w:sz w:val="28"/>
          <w:szCs w:val="28"/>
        </w:rPr>
        <w:t xml:space="preserve"> комунального закладу загальної середньої освіти</w:t>
      </w:r>
      <w:r w:rsidR="0063028F">
        <w:rPr>
          <w:sz w:val="28"/>
          <w:szCs w:val="28"/>
        </w:rPr>
        <w:t>.</w:t>
      </w:r>
      <w:r w:rsidRPr="00751D49">
        <w:rPr>
          <w:sz w:val="28"/>
          <w:szCs w:val="28"/>
        </w:rPr>
        <w:t xml:space="preserve"> </w:t>
      </w:r>
    </w:p>
    <w:p w:rsidR="00667ECA" w:rsidRDefault="00667ECA" w:rsidP="00667ECA">
      <w:pPr>
        <w:jc w:val="center"/>
        <w:rPr>
          <w:sz w:val="28"/>
          <w:szCs w:val="28"/>
        </w:rPr>
      </w:pPr>
    </w:p>
    <w:p w:rsidR="00667ECA" w:rsidRPr="00751D49" w:rsidRDefault="00667ECA" w:rsidP="00667ECA">
      <w:pPr>
        <w:jc w:val="center"/>
        <w:rPr>
          <w:sz w:val="28"/>
          <w:szCs w:val="28"/>
        </w:rPr>
      </w:pPr>
    </w:p>
    <w:p w:rsidR="00667ECA" w:rsidRPr="00751D49" w:rsidRDefault="00667ECA" w:rsidP="00667ECA">
      <w:pPr>
        <w:numPr>
          <w:ilvl w:val="0"/>
          <w:numId w:val="6"/>
        </w:numPr>
        <w:tabs>
          <w:tab w:val="left" w:pos="993"/>
        </w:tabs>
        <w:ind w:left="0" w:firstLine="709"/>
        <w:jc w:val="both"/>
        <w:rPr>
          <w:sz w:val="28"/>
          <w:szCs w:val="28"/>
        </w:rPr>
      </w:pPr>
      <w:r w:rsidRPr="00751D49">
        <w:rPr>
          <w:sz w:val="28"/>
          <w:szCs w:val="28"/>
        </w:rPr>
        <w:lastRenderedPageBreak/>
        <w:t>одночасно з прийняттям рішення про утворення нового закладу загальної середньої освіти;</w:t>
      </w:r>
    </w:p>
    <w:p w:rsidR="00667ECA" w:rsidRPr="00751D49" w:rsidRDefault="00667ECA" w:rsidP="00667ECA">
      <w:pPr>
        <w:numPr>
          <w:ilvl w:val="0"/>
          <w:numId w:val="6"/>
        </w:numPr>
        <w:tabs>
          <w:tab w:val="left" w:pos="993"/>
        </w:tabs>
        <w:ind w:left="0" w:firstLine="709"/>
        <w:jc w:val="both"/>
        <w:rPr>
          <w:sz w:val="28"/>
          <w:szCs w:val="28"/>
        </w:rPr>
      </w:pPr>
      <w:r w:rsidRPr="00751D49">
        <w:rPr>
          <w:sz w:val="28"/>
          <w:szCs w:val="28"/>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667ECA" w:rsidRPr="00751D49" w:rsidRDefault="00667ECA" w:rsidP="00667ECA">
      <w:pPr>
        <w:numPr>
          <w:ilvl w:val="0"/>
          <w:numId w:val="6"/>
        </w:numPr>
        <w:tabs>
          <w:tab w:val="left" w:pos="993"/>
        </w:tabs>
        <w:ind w:left="0" w:firstLine="709"/>
        <w:jc w:val="both"/>
        <w:rPr>
          <w:sz w:val="28"/>
          <w:szCs w:val="28"/>
        </w:rPr>
      </w:pPr>
      <w:r>
        <w:rPr>
          <w:sz w:val="28"/>
          <w:szCs w:val="28"/>
        </w:rPr>
        <w:t xml:space="preserve"> </w:t>
      </w:r>
      <w:r w:rsidRPr="00751D49">
        <w:rPr>
          <w:sz w:val="28"/>
          <w:szCs w:val="28"/>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667ECA" w:rsidRPr="00751D49" w:rsidRDefault="00667ECA" w:rsidP="00667ECA">
      <w:pPr>
        <w:jc w:val="both"/>
        <w:rPr>
          <w:sz w:val="28"/>
          <w:szCs w:val="28"/>
        </w:rPr>
      </w:pPr>
    </w:p>
    <w:p w:rsidR="00667ECA" w:rsidRPr="00751D49" w:rsidRDefault="00667ECA" w:rsidP="00667ECA">
      <w:pPr>
        <w:ind w:firstLine="708"/>
        <w:jc w:val="both"/>
        <w:rPr>
          <w:sz w:val="28"/>
          <w:szCs w:val="28"/>
        </w:rPr>
      </w:pPr>
      <w:r w:rsidRPr="00751D49">
        <w:rPr>
          <w:sz w:val="28"/>
          <w:szCs w:val="28"/>
        </w:rPr>
        <w:t xml:space="preserve">4. Оголошення про проведення конкурсу оприлюднюється на веб-сайті </w:t>
      </w:r>
      <w:r>
        <w:rPr>
          <w:sz w:val="28"/>
          <w:szCs w:val="28"/>
        </w:rPr>
        <w:t>Тростянецької селищної ради</w:t>
      </w:r>
      <w:r w:rsidRPr="00751D49">
        <w:rPr>
          <w:sz w:val="28"/>
          <w:szCs w:val="28"/>
        </w:rPr>
        <w:t xml:space="preserve"> та веб-сайті закладу освіти (у разі його наявності) наступного робочого дня з дня прийняття рішення про проведення конкурсу та має містити:</w:t>
      </w:r>
    </w:p>
    <w:p w:rsidR="00667ECA" w:rsidRPr="00751D49" w:rsidRDefault="00667ECA" w:rsidP="00667ECA">
      <w:pPr>
        <w:numPr>
          <w:ilvl w:val="0"/>
          <w:numId w:val="6"/>
        </w:numPr>
        <w:ind w:left="993" w:hanging="284"/>
        <w:jc w:val="both"/>
        <w:rPr>
          <w:sz w:val="28"/>
          <w:szCs w:val="28"/>
        </w:rPr>
      </w:pPr>
      <w:r>
        <w:rPr>
          <w:sz w:val="28"/>
          <w:szCs w:val="28"/>
        </w:rPr>
        <w:t xml:space="preserve"> </w:t>
      </w:r>
      <w:r w:rsidRPr="00751D49">
        <w:rPr>
          <w:sz w:val="28"/>
          <w:szCs w:val="28"/>
        </w:rPr>
        <w:t>найменування і місцезнаходження закладу;</w:t>
      </w:r>
    </w:p>
    <w:p w:rsidR="00667ECA" w:rsidRPr="00751D49" w:rsidRDefault="00667ECA" w:rsidP="00667ECA">
      <w:pPr>
        <w:numPr>
          <w:ilvl w:val="0"/>
          <w:numId w:val="5"/>
        </w:numPr>
        <w:jc w:val="both"/>
        <w:rPr>
          <w:sz w:val="28"/>
          <w:szCs w:val="28"/>
        </w:rPr>
      </w:pPr>
      <w:r w:rsidRPr="00751D49">
        <w:rPr>
          <w:sz w:val="28"/>
          <w:szCs w:val="28"/>
        </w:rPr>
        <w:t>найменування посади та умови оплати праці;</w:t>
      </w:r>
    </w:p>
    <w:p w:rsidR="00667ECA" w:rsidRPr="00751D49" w:rsidRDefault="00667ECA" w:rsidP="00667ECA">
      <w:pPr>
        <w:numPr>
          <w:ilvl w:val="0"/>
          <w:numId w:val="5"/>
        </w:numPr>
        <w:tabs>
          <w:tab w:val="left" w:pos="993"/>
        </w:tabs>
        <w:ind w:left="0" w:firstLine="709"/>
        <w:jc w:val="both"/>
        <w:rPr>
          <w:sz w:val="28"/>
          <w:szCs w:val="28"/>
        </w:rPr>
      </w:pPr>
      <w:r>
        <w:rPr>
          <w:sz w:val="28"/>
          <w:szCs w:val="28"/>
        </w:rPr>
        <w:t xml:space="preserve"> </w:t>
      </w:r>
      <w:r w:rsidRPr="00751D49">
        <w:rPr>
          <w:sz w:val="28"/>
          <w:szCs w:val="28"/>
        </w:rPr>
        <w:t>кваліфікаційні вимоги до керівника закладу відповідно до Закону України «Про загальну середню освіту»;</w:t>
      </w:r>
    </w:p>
    <w:p w:rsidR="00667ECA" w:rsidRPr="00751D49" w:rsidRDefault="00667ECA" w:rsidP="00667ECA">
      <w:pPr>
        <w:numPr>
          <w:ilvl w:val="0"/>
          <w:numId w:val="5"/>
        </w:numPr>
        <w:tabs>
          <w:tab w:val="left" w:pos="993"/>
        </w:tabs>
        <w:ind w:left="0" w:firstLine="709"/>
        <w:jc w:val="both"/>
        <w:rPr>
          <w:sz w:val="28"/>
          <w:szCs w:val="28"/>
        </w:rPr>
      </w:pPr>
      <w:r w:rsidRPr="00751D49">
        <w:rPr>
          <w:sz w:val="28"/>
          <w:szCs w:val="28"/>
        </w:rPr>
        <w:t>вичерпний перелік, кінцевий термін і місце подання документів для участі у конкурсі;</w:t>
      </w:r>
    </w:p>
    <w:p w:rsidR="00667ECA" w:rsidRPr="00751D49" w:rsidRDefault="00667ECA" w:rsidP="00667ECA">
      <w:pPr>
        <w:numPr>
          <w:ilvl w:val="0"/>
          <w:numId w:val="5"/>
        </w:numPr>
        <w:tabs>
          <w:tab w:val="left" w:pos="851"/>
        </w:tabs>
        <w:ind w:left="0" w:firstLine="709"/>
        <w:jc w:val="both"/>
        <w:rPr>
          <w:sz w:val="28"/>
          <w:szCs w:val="28"/>
        </w:rPr>
      </w:pPr>
      <w:r>
        <w:rPr>
          <w:sz w:val="28"/>
          <w:szCs w:val="28"/>
        </w:rPr>
        <w:t xml:space="preserve">  </w:t>
      </w:r>
      <w:r w:rsidRPr="00751D49">
        <w:rPr>
          <w:sz w:val="28"/>
          <w:szCs w:val="28"/>
        </w:rPr>
        <w:t>дату та місце початку конкурсного відбору, його складові та тривалість;</w:t>
      </w:r>
    </w:p>
    <w:p w:rsidR="00667ECA" w:rsidRPr="00751D49" w:rsidRDefault="00667ECA" w:rsidP="00667ECA">
      <w:pPr>
        <w:numPr>
          <w:ilvl w:val="0"/>
          <w:numId w:val="5"/>
        </w:numPr>
        <w:tabs>
          <w:tab w:val="left" w:pos="993"/>
        </w:tabs>
        <w:ind w:left="0" w:firstLine="709"/>
        <w:jc w:val="both"/>
        <w:rPr>
          <w:sz w:val="28"/>
          <w:szCs w:val="28"/>
        </w:rPr>
      </w:pPr>
      <w:r w:rsidRPr="00751D49">
        <w:rPr>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667ECA" w:rsidRPr="00751D49" w:rsidRDefault="00667ECA" w:rsidP="00667ECA">
      <w:pPr>
        <w:jc w:val="both"/>
        <w:rPr>
          <w:sz w:val="28"/>
          <w:szCs w:val="28"/>
        </w:rPr>
      </w:pPr>
    </w:p>
    <w:p w:rsidR="00667ECA" w:rsidRPr="00751D49" w:rsidRDefault="00667ECA" w:rsidP="00667ECA">
      <w:pPr>
        <w:ind w:firstLine="708"/>
        <w:jc w:val="both"/>
        <w:rPr>
          <w:sz w:val="28"/>
          <w:szCs w:val="28"/>
        </w:rPr>
      </w:pPr>
      <w:r w:rsidRPr="00751D49">
        <w:rPr>
          <w:sz w:val="28"/>
          <w:szCs w:val="28"/>
        </w:rPr>
        <w:t xml:space="preserve">5. Для проведення конкурсу </w:t>
      </w:r>
      <w:r>
        <w:rPr>
          <w:sz w:val="28"/>
          <w:szCs w:val="28"/>
        </w:rPr>
        <w:t>селищна рада</w:t>
      </w:r>
      <w:r w:rsidRPr="00751D49">
        <w:rPr>
          <w:sz w:val="28"/>
          <w:szCs w:val="28"/>
        </w:rPr>
        <w:t xml:space="preserve"> затверджує персональний склад конкурсної комісії з рівною кількістю представників кожної із сторін, визначених Законом України «Про загальну середню освіту».</w:t>
      </w:r>
    </w:p>
    <w:p w:rsidR="00667ECA" w:rsidRPr="00751D49" w:rsidRDefault="00667ECA" w:rsidP="00667ECA">
      <w:pPr>
        <w:ind w:firstLine="708"/>
        <w:jc w:val="both"/>
        <w:rPr>
          <w:sz w:val="28"/>
          <w:szCs w:val="28"/>
        </w:rPr>
      </w:pPr>
      <w:r w:rsidRPr="00751D49">
        <w:rPr>
          <w:sz w:val="28"/>
          <w:szCs w:val="28"/>
        </w:rPr>
        <w:t>Механізм формування конкурсної комісії визначається у положенні про конкурс на посаду керівника закладу загальної середньої освіти.</w:t>
      </w:r>
    </w:p>
    <w:p w:rsidR="00667ECA" w:rsidRPr="00751D49" w:rsidRDefault="00667ECA" w:rsidP="00667ECA">
      <w:pPr>
        <w:ind w:firstLine="708"/>
        <w:jc w:val="both"/>
        <w:rPr>
          <w:sz w:val="28"/>
          <w:szCs w:val="28"/>
        </w:rPr>
      </w:pPr>
      <w:r w:rsidRPr="00751D49">
        <w:rPr>
          <w:sz w:val="28"/>
          <w:szCs w:val="28"/>
        </w:rPr>
        <w:t>Загальна чисельність членів конкурсної комісії становить від 4 до 16 осіб.</w:t>
      </w:r>
    </w:p>
    <w:p w:rsidR="00667ECA" w:rsidRPr="00335389" w:rsidRDefault="00667ECA" w:rsidP="00667ECA">
      <w:pPr>
        <w:ind w:firstLine="708"/>
        <w:jc w:val="both"/>
        <w:rPr>
          <w:sz w:val="28"/>
          <w:szCs w:val="28"/>
        </w:rPr>
      </w:pPr>
      <w:r>
        <w:rPr>
          <w:sz w:val="28"/>
          <w:szCs w:val="28"/>
        </w:rPr>
        <w:t xml:space="preserve"> Секретар селищної ради</w:t>
      </w:r>
      <w:r w:rsidRPr="00335389">
        <w:rPr>
          <w:sz w:val="28"/>
          <w:szCs w:val="28"/>
        </w:rPr>
        <w:t xml:space="preserve"> не пізніше наступного робочого дня після прийняття рішення щодо оголошення конкурсу на посаду керівника закладу освіти:</w:t>
      </w:r>
    </w:p>
    <w:p w:rsidR="00667ECA" w:rsidRPr="00335389" w:rsidRDefault="00667ECA" w:rsidP="00667ECA">
      <w:pPr>
        <w:ind w:firstLine="708"/>
        <w:jc w:val="both"/>
        <w:rPr>
          <w:sz w:val="28"/>
          <w:szCs w:val="28"/>
        </w:rPr>
      </w:pPr>
      <w:r w:rsidRPr="00335389">
        <w:rPr>
          <w:sz w:val="28"/>
          <w:szCs w:val="28"/>
        </w:rPr>
        <w:t xml:space="preserve">розміщує на офіційному веб-сайті </w:t>
      </w:r>
      <w:r>
        <w:rPr>
          <w:sz w:val="28"/>
          <w:szCs w:val="28"/>
        </w:rPr>
        <w:t xml:space="preserve">Тростянецької селищної </w:t>
      </w:r>
      <w:r w:rsidRPr="00335389">
        <w:rPr>
          <w:sz w:val="28"/>
          <w:szCs w:val="28"/>
        </w:rPr>
        <w:t>ради інформацію про строк, до якого приймаються пропозиції від:</w:t>
      </w:r>
    </w:p>
    <w:p w:rsidR="00667ECA" w:rsidRPr="00093BE2" w:rsidRDefault="00667ECA" w:rsidP="00667ECA">
      <w:pPr>
        <w:numPr>
          <w:ilvl w:val="0"/>
          <w:numId w:val="5"/>
        </w:numPr>
        <w:jc w:val="both"/>
        <w:rPr>
          <w:sz w:val="28"/>
          <w:szCs w:val="28"/>
        </w:rPr>
      </w:pPr>
      <w:r w:rsidRPr="00335389">
        <w:rPr>
          <w:sz w:val="28"/>
          <w:szCs w:val="28"/>
        </w:rPr>
        <w:t>трудового колективу;</w:t>
      </w:r>
    </w:p>
    <w:p w:rsidR="00667ECA" w:rsidRDefault="00667ECA" w:rsidP="00667ECA">
      <w:pPr>
        <w:numPr>
          <w:ilvl w:val="0"/>
          <w:numId w:val="5"/>
        </w:numPr>
        <w:tabs>
          <w:tab w:val="left" w:pos="1134"/>
        </w:tabs>
        <w:ind w:left="0" w:firstLine="709"/>
        <w:jc w:val="both"/>
        <w:rPr>
          <w:sz w:val="28"/>
          <w:szCs w:val="28"/>
        </w:rPr>
      </w:pPr>
      <w:r w:rsidRPr="00335389">
        <w:rPr>
          <w:sz w:val="28"/>
          <w:szCs w:val="28"/>
        </w:rPr>
        <w:t xml:space="preserve">громадського об’єднання батьків учнів </w:t>
      </w:r>
      <w:r>
        <w:rPr>
          <w:sz w:val="28"/>
          <w:szCs w:val="28"/>
        </w:rPr>
        <w:t xml:space="preserve">(вихованців) </w:t>
      </w:r>
      <w:r w:rsidRPr="00335389">
        <w:rPr>
          <w:sz w:val="28"/>
          <w:szCs w:val="28"/>
        </w:rPr>
        <w:t>закладу загальної середньої освіти;</w:t>
      </w:r>
      <w:r w:rsidRPr="00093BE2">
        <w:rPr>
          <w:sz w:val="28"/>
          <w:szCs w:val="28"/>
        </w:rPr>
        <w:t xml:space="preserve"> </w:t>
      </w:r>
    </w:p>
    <w:p w:rsidR="00667ECA" w:rsidRPr="00A70667" w:rsidRDefault="00667ECA" w:rsidP="00667ECA">
      <w:pPr>
        <w:numPr>
          <w:ilvl w:val="0"/>
          <w:numId w:val="5"/>
        </w:numPr>
        <w:tabs>
          <w:tab w:val="left" w:pos="1134"/>
        </w:tabs>
        <w:ind w:left="0" w:firstLine="709"/>
        <w:jc w:val="both"/>
        <w:rPr>
          <w:sz w:val="28"/>
          <w:szCs w:val="28"/>
        </w:rPr>
      </w:pPr>
      <w:r>
        <w:rPr>
          <w:sz w:val="28"/>
          <w:szCs w:val="28"/>
        </w:rPr>
        <w:t>громадського об’єднання керівників</w:t>
      </w:r>
      <w:r w:rsidRPr="00093BE2">
        <w:rPr>
          <w:sz w:val="28"/>
          <w:szCs w:val="28"/>
        </w:rPr>
        <w:t xml:space="preserve"> заклад</w:t>
      </w:r>
      <w:r>
        <w:rPr>
          <w:sz w:val="28"/>
          <w:szCs w:val="28"/>
        </w:rPr>
        <w:t>ів</w:t>
      </w:r>
      <w:r w:rsidRPr="00093BE2">
        <w:rPr>
          <w:sz w:val="28"/>
          <w:szCs w:val="28"/>
        </w:rPr>
        <w:t xml:space="preserve"> загальної середньої освіти</w:t>
      </w:r>
      <w:r>
        <w:rPr>
          <w:sz w:val="28"/>
          <w:szCs w:val="28"/>
        </w:rPr>
        <w:t xml:space="preserve">  Тростянецького району </w:t>
      </w:r>
      <w:r w:rsidRPr="00A70667">
        <w:rPr>
          <w:sz w:val="28"/>
          <w:szCs w:val="28"/>
        </w:rPr>
        <w:t>щодо кандидатур для включення до складу конкурсної комісії, строк розгляду пропозицій, вимоги до кандидатур, інформацію про відповідальну особу, номер її телефону та адресу електронної пошти;</w:t>
      </w:r>
    </w:p>
    <w:p w:rsidR="00667ECA" w:rsidRPr="00335389" w:rsidRDefault="00667ECA" w:rsidP="00667ECA">
      <w:pPr>
        <w:ind w:firstLine="708"/>
        <w:jc w:val="both"/>
        <w:rPr>
          <w:sz w:val="28"/>
          <w:szCs w:val="28"/>
        </w:rPr>
      </w:pPr>
      <w:r w:rsidRPr="00335389">
        <w:rPr>
          <w:sz w:val="28"/>
          <w:szCs w:val="28"/>
        </w:rPr>
        <w:lastRenderedPageBreak/>
        <w:t xml:space="preserve">Строк подання пропозицій від громадського об’єднання батьків учнів </w:t>
      </w:r>
      <w:r>
        <w:rPr>
          <w:sz w:val="28"/>
          <w:szCs w:val="28"/>
        </w:rPr>
        <w:t xml:space="preserve">(вихованців) </w:t>
      </w:r>
      <w:r w:rsidRPr="00335389">
        <w:rPr>
          <w:sz w:val="28"/>
          <w:szCs w:val="28"/>
        </w:rPr>
        <w:t xml:space="preserve">закладу загальної середньої освіти, </w:t>
      </w:r>
      <w:r w:rsidRPr="00093BE2">
        <w:rPr>
          <w:sz w:val="28"/>
          <w:szCs w:val="28"/>
        </w:rPr>
        <w:t>громадського об’єднання керівників закл</w:t>
      </w:r>
      <w:r>
        <w:rPr>
          <w:sz w:val="28"/>
          <w:szCs w:val="28"/>
        </w:rPr>
        <w:t>адів загальної середньої освіти</w:t>
      </w:r>
      <w:r w:rsidRPr="00093BE2">
        <w:rPr>
          <w:sz w:val="28"/>
          <w:szCs w:val="28"/>
        </w:rPr>
        <w:t xml:space="preserve"> </w:t>
      </w:r>
      <w:r>
        <w:rPr>
          <w:sz w:val="28"/>
          <w:szCs w:val="28"/>
        </w:rPr>
        <w:t xml:space="preserve">Тростянецького району, </w:t>
      </w:r>
      <w:r w:rsidRPr="00335389">
        <w:rPr>
          <w:sz w:val="28"/>
          <w:szCs w:val="28"/>
        </w:rPr>
        <w:t xml:space="preserve">трудового колективу щодо кандидатур для включення до складу конкурсної комісії не може бути </w:t>
      </w:r>
      <w:r>
        <w:rPr>
          <w:sz w:val="28"/>
          <w:szCs w:val="28"/>
        </w:rPr>
        <w:t>більше</w:t>
      </w:r>
      <w:r w:rsidRPr="00335389">
        <w:rPr>
          <w:sz w:val="28"/>
          <w:szCs w:val="28"/>
        </w:rPr>
        <w:t xml:space="preserve"> ніж 10 календарних днів від дня оголошення конкурсу.</w:t>
      </w:r>
    </w:p>
    <w:p w:rsidR="00667ECA" w:rsidRDefault="00667ECA" w:rsidP="00667ECA">
      <w:pPr>
        <w:ind w:firstLine="708"/>
        <w:jc w:val="both"/>
        <w:rPr>
          <w:sz w:val="28"/>
          <w:szCs w:val="28"/>
        </w:rPr>
      </w:pPr>
      <w:r w:rsidRPr="00335389">
        <w:rPr>
          <w:sz w:val="28"/>
          <w:szCs w:val="28"/>
        </w:rPr>
        <w:t xml:space="preserve">До участі у роботі </w:t>
      </w:r>
      <w:r w:rsidRPr="00502397">
        <w:rPr>
          <w:sz w:val="28"/>
          <w:szCs w:val="28"/>
        </w:rPr>
        <w:t>комісії з правом (без права) дорадчого голосу</w:t>
      </w:r>
      <w:r w:rsidRPr="00335389">
        <w:rPr>
          <w:sz w:val="28"/>
          <w:szCs w:val="28"/>
        </w:rPr>
        <w:t xml:space="preserve"> можуть бути залучені представники інших громадських об’єднань та експерти у сфері загальної середньої освіти.</w:t>
      </w:r>
    </w:p>
    <w:p w:rsidR="00667ECA" w:rsidRPr="00751D49" w:rsidRDefault="00667ECA" w:rsidP="00667ECA">
      <w:pPr>
        <w:ind w:firstLine="708"/>
        <w:jc w:val="both"/>
        <w:rPr>
          <w:sz w:val="28"/>
          <w:szCs w:val="28"/>
        </w:rPr>
      </w:pPr>
      <w:r w:rsidRPr="00751D49">
        <w:rPr>
          <w:sz w:val="28"/>
          <w:szCs w:val="28"/>
        </w:rPr>
        <w:t xml:space="preserve">Конкурсна комісія є повноважною за умови присутності на її засіданні не менше двох третин від її затвердженого складу. </w:t>
      </w:r>
      <w:r w:rsidRPr="00502397">
        <w:rPr>
          <w:sz w:val="28"/>
          <w:szCs w:val="28"/>
        </w:rPr>
        <w:t>Рішення комісії приймаються простою більшістю голосів присутніх на її засіданні членів конкурсної комісії.</w:t>
      </w:r>
      <w:r w:rsidRPr="00CC42D8">
        <w:rPr>
          <w:color w:val="666666"/>
          <w:sz w:val="28"/>
          <w:szCs w:val="28"/>
        </w:rPr>
        <w:t xml:space="preserve"> </w:t>
      </w:r>
      <w:r w:rsidRPr="00751D49">
        <w:rPr>
          <w:sz w:val="28"/>
          <w:szCs w:val="28"/>
        </w:rPr>
        <w:t>У разі рівного розподілу голосів вирішальним є голос голови конкурсної комісії.</w:t>
      </w:r>
    </w:p>
    <w:p w:rsidR="00667ECA" w:rsidRPr="00502397" w:rsidRDefault="00667ECA" w:rsidP="00667ECA">
      <w:pPr>
        <w:ind w:firstLine="708"/>
        <w:jc w:val="both"/>
        <w:rPr>
          <w:sz w:val="28"/>
          <w:szCs w:val="28"/>
        </w:rPr>
      </w:pPr>
      <w:r w:rsidRPr="00751D49">
        <w:rPr>
          <w:sz w:val="28"/>
          <w:szCs w:val="28"/>
        </w:rPr>
        <w:t xml:space="preserve">Рішення конкурсної комісії оформлюються протоколами, які підписуються усіма присутніми членами конкурсної комісії </w:t>
      </w:r>
      <w:r w:rsidRPr="008D7BA8">
        <w:rPr>
          <w:sz w:val="28"/>
          <w:szCs w:val="28"/>
        </w:rPr>
        <w:t xml:space="preserve">та оприлюднюються на веб-сайті </w:t>
      </w:r>
      <w:r>
        <w:rPr>
          <w:sz w:val="28"/>
          <w:szCs w:val="28"/>
        </w:rPr>
        <w:t xml:space="preserve">Тростянецької селищної </w:t>
      </w:r>
      <w:r w:rsidRPr="008D7BA8">
        <w:rPr>
          <w:sz w:val="28"/>
          <w:szCs w:val="28"/>
        </w:rPr>
        <w:t>ради впродовж одного робочого дня з дня проведення засідання конкурсної комісії.</w:t>
      </w:r>
      <w:r w:rsidRPr="008F6FE0">
        <w:rPr>
          <w:color w:val="666666"/>
          <w:sz w:val="28"/>
          <w:szCs w:val="28"/>
        </w:rPr>
        <w:t xml:space="preserve"> </w:t>
      </w:r>
      <w:r w:rsidRPr="00502397">
        <w:rPr>
          <w:sz w:val="28"/>
          <w:szCs w:val="28"/>
        </w:rPr>
        <w:t>Кожний член комісії може додати до протоколу свою окрему думку</w:t>
      </w:r>
    </w:p>
    <w:p w:rsidR="00667ECA" w:rsidRPr="00751D49" w:rsidRDefault="00667ECA" w:rsidP="00667ECA">
      <w:pPr>
        <w:ind w:firstLine="708"/>
        <w:jc w:val="both"/>
        <w:rPr>
          <w:sz w:val="28"/>
          <w:szCs w:val="28"/>
        </w:rPr>
      </w:pPr>
      <w:r w:rsidRPr="00751D49">
        <w:rPr>
          <w:sz w:val="28"/>
          <w:szCs w:val="28"/>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представників</w:t>
      </w:r>
      <w:r>
        <w:rPr>
          <w:sz w:val="28"/>
          <w:szCs w:val="28"/>
        </w:rPr>
        <w:t xml:space="preserve"> Тростянецької селищної ради</w:t>
      </w:r>
      <w:r w:rsidRPr="00751D49">
        <w:rPr>
          <w:sz w:val="28"/>
          <w:szCs w:val="28"/>
        </w:rPr>
        <w:t>.</w:t>
      </w:r>
    </w:p>
    <w:p w:rsidR="00667ECA" w:rsidRPr="00751D49" w:rsidRDefault="00667ECA" w:rsidP="00667ECA">
      <w:pPr>
        <w:jc w:val="both"/>
        <w:rPr>
          <w:sz w:val="28"/>
          <w:szCs w:val="28"/>
        </w:rPr>
      </w:pPr>
    </w:p>
    <w:p w:rsidR="00667ECA" w:rsidRPr="00751D49" w:rsidRDefault="00667ECA" w:rsidP="00667ECA">
      <w:pPr>
        <w:ind w:firstLine="708"/>
        <w:jc w:val="both"/>
        <w:rPr>
          <w:sz w:val="28"/>
          <w:szCs w:val="28"/>
        </w:rPr>
      </w:pPr>
      <w:r w:rsidRPr="00751D49">
        <w:rPr>
          <w:sz w:val="28"/>
          <w:szCs w:val="28"/>
        </w:rPr>
        <w:t>6. Для участі у конкурсі подають такі документи:</w:t>
      </w:r>
    </w:p>
    <w:p w:rsidR="00667ECA" w:rsidRPr="00751D49" w:rsidRDefault="00667ECA" w:rsidP="00667ECA">
      <w:pPr>
        <w:numPr>
          <w:ilvl w:val="0"/>
          <w:numId w:val="7"/>
        </w:numPr>
        <w:jc w:val="both"/>
        <w:rPr>
          <w:sz w:val="28"/>
          <w:szCs w:val="28"/>
        </w:rPr>
      </w:pPr>
      <w:r w:rsidRPr="00751D49">
        <w:rPr>
          <w:sz w:val="28"/>
          <w:szCs w:val="28"/>
        </w:rPr>
        <w:t>заяву про участь у конкурсі з наданням згоди на обробку персональних даних відповідно до Закону України «Про захист персональних даних»;</w:t>
      </w:r>
    </w:p>
    <w:p w:rsidR="00667ECA" w:rsidRPr="00751D49" w:rsidRDefault="00667ECA" w:rsidP="00667ECA">
      <w:pPr>
        <w:numPr>
          <w:ilvl w:val="0"/>
          <w:numId w:val="7"/>
        </w:numPr>
        <w:jc w:val="both"/>
        <w:rPr>
          <w:sz w:val="28"/>
          <w:szCs w:val="28"/>
        </w:rPr>
      </w:pPr>
      <w:r w:rsidRPr="00751D49">
        <w:rPr>
          <w:sz w:val="28"/>
          <w:szCs w:val="28"/>
        </w:rPr>
        <w:t>автобіографію та/або резюме (за вибором учасника конкурсу);</w:t>
      </w:r>
    </w:p>
    <w:p w:rsidR="00667ECA" w:rsidRPr="00751D49" w:rsidRDefault="00667ECA" w:rsidP="00667ECA">
      <w:pPr>
        <w:numPr>
          <w:ilvl w:val="0"/>
          <w:numId w:val="7"/>
        </w:numPr>
        <w:jc w:val="both"/>
        <w:rPr>
          <w:sz w:val="28"/>
          <w:szCs w:val="28"/>
        </w:rPr>
      </w:pPr>
      <w:r w:rsidRPr="00751D49">
        <w:rPr>
          <w:sz w:val="28"/>
          <w:szCs w:val="28"/>
        </w:rPr>
        <w:t>копію документа, що посвідчує особу та підтверджує громадянство України;</w:t>
      </w:r>
    </w:p>
    <w:p w:rsidR="00667ECA" w:rsidRPr="00302B54" w:rsidRDefault="00667ECA" w:rsidP="00667ECA">
      <w:pPr>
        <w:numPr>
          <w:ilvl w:val="0"/>
          <w:numId w:val="7"/>
        </w:numPr>
        <w:jc w:val="both"/>
        <w:rPr>
          <w:sz w:val="28"/>
          <w:szCs w:val="28"/>
        </w:rPr>
      </w:pPr>
      <w:r w:rsidRPr="00751D49">
        <w:rPr>
          <w:sz w:val="28"/>
          <w:szCs w:val="28"/>
        </w:rPr>
        <w:t>копію документа про вищу освіту не нижче ступеня магістра (спеціаліста)</w:t>
      </w:r>
      <w:r>
        <w:rPr>
          <w:sz w:val="28"/>
          <w:szCs w:val="28"/>
        </w:rPr>
        <w:t>, у разі наявності присвоєння вченого звання, присудження наукового ступеня</w:t>
      </w:r>
      <w:r w:rsidRPr="00751D49">
        <w:rPr>
          <w:sz w:val="28"/>
          <w:szCs w:val="28"/>
        </w:rPr>
        <w:t>;</w:t>
      </w:r>
    </w:p>
    <w:p w:rsidR="00667ECA" w:rsidRPr="00751D49" w:rsidRDefault="00667ECA" w:rsidP="00667ECA">
      <w:pPr>
        <w:numPr>
          <w:ilvl w:val="0"/>
          <w:numId w:val="7"/>
        </w:numPr>
        <w:jc w:val="both"/>
        <w:rPr>
          <w:sz w:val="28"/>
          <w:szCs w:val="28"/>
        </w:rPr>
      </w:pPr>
      <w:r w:rsidRPr="00751D49">
        <w:rPr>
          <w:sz w:val="28"/>
          <w:szCs w:val="28"/>
        </w:rPr>
        <w:t xml:space="preserve">копію трудової книжки чи інших документів, що підтверджують стаж педагогічної діяльності не менше </w:t>
      </w:r>
      <w:r>
        <w:rPr>
          <w:sz w:val="28"/>
          <w:szCs w:val="28"/>
        </w:rPr>
        <w:t>п’яти</w:t>
      </w:r>
      <w:r w:rsidRPr="00751D49">
        <w:rPr>
          <w:sz w:val="28"/>
          <w:szCs w:val="28"/>
        </w:rPr>
        <w:t xml:space="preserve"> років на момент їх подання;</w:t>
      </w:r>
    </w:p>
    <w:p w:rsidR="00667ECA" w:rsidRDefault="00667ECA" w:rsidP="00667ECA">
      <w:pPr>
        <w:numPr>
          <w:ilvl w:val="0"/>
          <w:numId w:val="7"/>
        </w:numPr>
        <w:jc w:val="both"/>
        <w:rPr>
          <w:sz w:val="28"/>
          <w:szCs w:val="28"/>
        </w:rPr>
      </w:pPr>
      <w:r w:rsidRPr="00751D49">
        <w:rPr>
          <w:sz w:val="28"/>
          <w:szCs w:val="28"/>
        </w:rPr>
        <w:t>довідку про відсутність судимості;</w:t>
      </w:r>
    </w:p>
    <w:p w:rsidR="00667ECA" w:rsidRDefault="00667ECA" w:rsidP="00667ECA">
      <w:pPr>
        <w:numPr>
          <w:ilvl w:val="0"/>
          <w:numId w:val="7"/>
        </w:numPr>
        <w:jc w:val="both"/>
        <w:rPr>
          <w:sz w:val="28"/>
          <w:szCs w:val="28"/>
        </w:rPr>
      </w:pPr>
      <w:r>
        <w:rPr>
          <w:sz w:val="28"/>
          <w:szCs w:val="28"/>
        </w:rPr>
        <w:t>згоду на відеофіксацію;</w:t>
      </w:r>
    </w:p>
    <w:p w:rsidR="00667ECA" w:rsidRDefault="00667ECA" w:rsidP="00667ECA">
      <w:pPr>
        <w:ind w:left="360"/>
        <w:jc w:val="both"/>
        <w:rPr>
          <w:sz w:val="28"/>
          <w:szCs w:val="28"/>
        </w:rPr>
      </w:pPr>
    </w:p>
    <w:p w:rsidR="00667ECA" w:rsidRDefault="00667ECA" w:rsidP="00667ECA">
      <w:pPr>
        <w:ind w:left="360"/>
        <w:jc w:val="both"/>
        <w:rPr>
          <w:sz w:val="28"/>
          <w:szCs w:val="28"/>
        </w:rPr>
      </w:pPr>
    </w:p>
    <w:p w:rsidR="00667ECA" w:rsidRDefault="00667ECA" w:rsidP="00667ECA">
      <w:pPr>
        <w:ind w:left="360"/>
        <w:jc w:val="center"/>
        <w:rPr>
          <w:sz w:val="28"/>
          <w:szCs w:val="28"/>
        </w:rPr>
      </w:pPr>
    </w:p>
    <w:p w:rsidR="00667ECA" w:rsidRDefault="00667ECA" w:rsidP="00667ECA">
      <w:pPr>
        <w:ind w:left="360"/>
        <w:jc w:val="center"/>
        <w:rPr>
          <w:sz w:val="28"/>
          <w:szCs w:val="28"/>
        </w:rPr>
      </w:pPr>
    </w:p>
    <w:p w:rsidR="00667ECA" w:rsidRPr="00375547" w:rsidRDefault="00667ECA" w:rsidP="00667ECA">
      <w:pPr>
        <w:numPr>
          <w:ilvl w:val="0"/>
          <w:numId w:val="7"/>
        </w:numPr>
        <w:jc w:val="both"/>
        <w:rPr>
          <w:sz w:val="28"/>
          <w:szCs w:val="28"/>
        </w:rPr>
      </w:pPr>
      <w:r w:rsidRPr="00375547">
        <w:rPr>
          <w:sz w:val="28"/>
          <w:szCs w:val="28"/>
        </w:rPr>
        <w:lastRenderedPageBreak/>
        <w:t>медичні довідки про стан здоров’я, щодо перебування особи на обліку у психоневрологічному та наркологічному закладі охорони здоров’я за формами Ф140/о та Ф122/о;</w:t>
      </w:r>
    </w:p>
    <w:p w:rsidR="00667ECA" w:rsidRPr="00375547" w:rsidRDefault="00667ECA" w:rsidP="00667ECA">
      <w:pPr>
        <w:numPr>
          <w:ilvl w:val="0"/>
          <w:numId w:val="7"/>
        </w:numPr>
        <w:jc w:val="both"/>
        <w:rPr>
          <w:sz w:val="28"/>
          <w:szCs w:val="28"/>
        </w:rPr>
      </w:pPr>
      <w:r w:rsidRPr="00375547">
        <w:rPr>
          <w:sz w:val="28"/>
          <w:szCs w:val="28"/>
        </w:rPr>
        <w:t>2 фотокартки (4</w:t>
      </w:r>
      <w:r>
        <w:rPr>
          <w:sz w:val="28"/>
          <w:szCs w:val="28"/>
        </w:rPr>
        <w:t xml:space="preserve"> х </w:t>
      </w:r>
      <w:r w:rsidRPr="00375547">
        <w:rPr>
          <w:sz w:val="28"/>
          <w:szCs w:val="28"/>
        </w:rPr>
        <w:t>6 см.);</w:t>
      </w:r>
    </w:p>
    <w:p w:rsidR="00667ECA" w:rsidRPr="00751D49" w:rsidRDefault="00667ECA" w:rsidP="00667ECA">
      <w:pPr>
        <w:numPr>
          <w:ilvl w:val="0"/>
          <w:numId w:val="7"/>
        </w:numPr>
        <w:jc w:val="both"/>
        <w:rPr>
          <w:sz w:val="28"/>
          <w:szCs w:val="28"/>
        </w:rPr>
      </w:pPr>
      <w:r w:rsidRPr="00751D49">
        <w:rPr>
          <w:sz w:val="28"/>
          <w:szCs w:val="28"/>
        </w:rPr>
        <w:t>мотиваційний лист, складений у довільній формі.</w:t>
      </w:r>
    </w:p>
    <w:p w:rsidR="00667ECA" w:rsidRPr="00751D49" w:rsidRDefault="00667ECA" w:rsidP="00667ECA">
      <w:pPr>
        <w:ind w:firstLine="708"/>
        <w:jc w:val="both"/>
        <w:rPr>
          <w:sz w:val="28"/>
          <w:szCs w:val="28"/>
        </w:rPr>
      </w:pPr>
      <w:r w:rsidRPr="00751D49">
        <w:rPr>
          <w:sz w:val="28"/>
          <w:szCs w:val="28"/>
        </w:rPr>
        <w:t>Особа може подати інші документи, які підтверджуватимуть її професійні та/або моральні якості.</w:t>
      </w:r>
      <w:r>
        <w:rPr>
          <w:sz w:val="28"/>
          <w:szCs w:val="28"/>
        </w:rPr>
        <w:t xml:space="preserve"> Відповідальність за достовірність поданих документів несе особа, яка подає документи для участі в конкурсі.</w:t>
      </w:r>
    </w:p>
    <w:p w:rsidR="00667ECA" w:rsidRPr="00751D49" w:rsidRDefault="00667ECA" w:rsidP="00667ECA">
      <w:pPr>
        <w:ind w:firstLine="708"/>
        <w:jc w:val="both"/>
        <w:rPr>
          <w:sz w:val="28"/>
          <w:szCs w:val="28"/>
        </w:rPr>
      </w:pPr>
      <w:r w:rsidRPr="00751D49">
        <w:rPr>
          <w:sz w:val="28"/>
          <w:szCs w:val="28"/>
        </w:rPr>
        <w:t xml:space="preserve">Визначені у цьому пункті документи подають особисто </w:t>
      </w:r>
      <w:r w:rsidRPr="00302B54">
        <w:rPr>
          <w:sz w:val="28"/>
          <w:szCs w:val="28"/>
        </w:rPr>
        <w:t>або</w:t>
      </w:r>
      <w:r w:rsidRPr="009A1C9C">
        <w:rPr>
          <w:color w:val="FF0000"/>
          <w:sz w:val="28"/>
          <w:szCs w:val="28"/>
        </w:rPr>
        <w:t xml:space="preserve"> </w:t>
      </w:r>
      <w:r>
        <w:rPr>
          <w:sz w:val="28"/>
          <w:szCs w:val="28"/>
        </w:rPr>
        <w:t>пош</w:t>
      </w:r>
      <w:r w:rsidRPr="00302B54">
        <w:rPr>
          <w:sz w:val="28"/>
          <w:szCs w:val="28"/>
        </w:rPr>
        <w:t xml:space="preserve">тою </w:t>
      </w:r>
      <w:r w:rsidRPr="00751D49">
        <w:rPr>
          <w:sz w:val="28"/>
          <w:szCs w:val="28"/>
        </w:rPr>
        <w:t>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667ECA" w:rsidRPr="00642758" w:rsidRDefault="00667ECA" w:rsidP="00667ECA">
      <w:pPr>
        <w:jc w:val="both"/>
        <w:rPr>
          <w:sz w:val="16"/>
          <w:szCs w:val="16"/>
        </w:rPr>
      </w:pPr>
    </w:p>
    <w:p w:rsidR="00667ECA" w:rsidRPr="00751D49" w:rsidRDefault="00667ECA" w:rsidP="00667ECA">
      <w:pPr>
        <w:ind w:firstLine="708"/>
        <w:jc w:val="both"/>
        <w:rPr>
          <w:sz w:val="28"/>
          <w:szCs w:val="28"/>
        </w:rPr>
      </w:pPr>
      <w:r w:rsidRPr="00751D49">
        <w:rPr>
          <w:sz w:val="28"/>
          <w:szCs w:val="28"/>
        </w:rPr>
        <w:t>7. Упродовж п’яти робочих днів з дня завершення строку подання документів для участі в конкурсі конкурсна комісія:</w:t>
      </w:r>
    </w:p>
    <w:p w:rsidR="00667ECA" w:rsidRPr="00751D49" w:rsidRDefault="00667ECA" w:rsidP="00667ECA">
      <w:pPr>
        <w:numPr>
          <w:ilvl w:val="0"/>
          <w:numId w:val="8"/>
        </w:numPr>
        <w:jc w:val="both"/>
        <w:rPr>
          <w:sz w:val="28"/>
          <w:szCs w:val="28"/>
        </w:rPr>
      </w:pPr>
      <w:r w:rsidRPr="00751D49">
        <w:rPr>
          <w:sz w:val="28"/>
          <w:szCs w:val="28"/>
        </w:rPr>
        <w:t>перевіряє подані документи на відповідність установленим законодавством вимогам;</w:t>
      </w:r>
    </w:p>
    <w:p w:rsidR="00667ECA" w:rsidRPr="00751D49" w:rsidRDefault="00667ECA" w:rsidP="00667ECA">
      <w:pPr>
        <w:numPr>
          <w:ilvl w:val="0"/>
          <w:numId w:val="8"/>
        </w:numPr>
        <w:jc w:val="both"/>
        <w:rPr>
          <w:sz w:val="28"/>
          <w:szCs w:val="28"/>
        </w:rPr>
      </w:pPr>
      <w:r w:rsidRPr="00751D49">
        <w:rPr>
          <w:sz w:val="28"/>
          <w:szCs w:val="28"/>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667ECA" w:rsidRPr="00751D49" w:rsidRDefault="00667ECA" w:rsidP="00667ECA">
      <w:pPr>
        <w:numPr>
          <w:ilvl w:val="0"/>
          <w:numId w:val="8"/>
        </w:numPr>
        <w:jc w:val="both"/>
        <w:rPr>
          <w:sz w:val="28"/>
          <w:szCs w:val="28"/>
        </w:rPr>
      </w:pPr>
      <w:r w:rsidRPr="00751D49">
        <w:rPr>
          <w:sz w:val="28"/>
          <w:szCs w:val="28"/>
        </w:rPr>
        <w:t xml:space="preserve">оприлюднює на веб-сайті </w:t>
      </w:r>
      <w:r>
        <w:rPr>
          <w:sz w:val="28"/>
          <w:szCs w:val="28"/>
        </w:rPr>
        <w:t>Тростянецької селищної ради</w:t>
      </w:r>
      <w:r w:rsidRPr="00751D49">
        <w:rPr>
          <w:sz w:val="28"/>
          <w:szCs w:val="28"/>
        </w:rPr>
        <w:t xml:space="preserve"> перелік осіб, яких допущено до участі у конкурсному відборі (далі - кандидати).</w:t>
      </w:r>
    </w:p>
    <w:p w:rsidR="00667ECA" w:rsidRPr="00642758" w:rsidRDefault="00667ECA" w:rsidP="00667ECA">
      <w:pPr>
        <w:jc w:val="both"/>
        <w:rPr>
          <w:sz w:val="16"/>
          <w:szCs w:val="16"/>
        </w:rPr>
      </w:pPr>
    </w:p>
    <w:p w:rsidR="00667ECA" w:rsidRPr="00751D49" w:rsidRDefault="00667ECA" w:rsidP="00667ECA">
      <w:pPr>
        <w:ind w:firstLine="708"/>
        <w:jc w:val="both"/>
        <w:rPr>
          <w:sz w:val="28"/>
          <w:szCs w:val="28"/>
        </w:rPr>
      </w:pPr>
      <w:r>
        <w:rPr>
          <w:sz w:val="28"/>
          <w:szCs w:val="28"/>
        </w:rPr>
        <w:t>8.</w:t>
      </w:r>
      <w:r w:rsidRPr="00A6782D">
        <w:rPr>
          <w:sz w:val="28"/>
          <w:szCs w:val="28"/>
        </w:rPr>
        <w:t xml:space="preserve"> </w:t>
      </w:r>
      <w:r>
        <w:rPr>
          <w:sz w:val="28"/>
          <w:szCs w:val="28"/>
        </w:rPr>
        <w:t xml:space="preserve">Відділ освіти </w:t>
      </w:r>
      <w:r w:rsidRPr="00751D49">
        <w:rPr>
          <w:sz w:val="28"/>
          <w:szCs w:val="28"/>
        </w:rPr>
        <w:t>зобо</w:t>
      </w:r>
      <w:r>
        <w:rPr>
          <w:sz w:val="28"/>
          <w:szCs w:val="28"/>
        </w:rPr>
        <w:t>в’язане</w:t>
      </w:r>
      <w:r w:rsidRPr="00751D49">
        <w:rPr>
          <w:sz w:val="28"/>
          <w:szCs w:val="28"/>
        </w:rPr>
        <w:t xml:space="preserve">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667ECA" w:rsidRPr="00751D49" w:rsidRDefault="00667ECA" w:rsidP="00667ECA">
      <w:pPr>
        <w:jc w:val="both"/>
        <w:rPr>
          <w:sz w:val="28"/>
          <w:szCs w:val="28"/>
        </w:rPr>
      </w:pPr>
    </w:p>
    <w:p w:rsidR="00667ECA" w:rsidRPr="00751D49" w:rsidRDefault="00667ECA" w:rsidP="00667ECA">
      <w:pPr>
        <w:ind w:firstLine="708"/>
        <w:jc w:val="both"/>
        <w:rPr>
          <w:sz w:val="28"/>
          <w:szCs w:val="28"/>
        </w:rPr>
      </w:pPr>
      <w:r w:rsidRPr="00751D49">
        <w:rPr>
          <w:sz w:val="28"/>
          <w:szCs w:val="28"/>
        </w:rPr>
        <w:t>9. Конкурсний відбір переможця конкурсу здійснюється за результатами:</w:t>
      </w:r>
    </w:p>
    <w:p w:rsidR="00667ECA" w:rsidRPr="00751D49" w:rsidRDefault="00667ECA" w:rsidP="00667ECA">
      <w:pPr>
        <w:numPr>
          <w:ilvl w:val="0"/>
          <w:numId w:val="9"/>
        </w:numPr>
        <w:jc w:val="both"/>
        <w:rPr>
          <w:sz w:val="28"/>
          <w:szCs w:val="28"/>
        </w:rPr>
      </w:pPr>
      <w:r w:rsidRPr="008D7BA8">
        <w:rPr>
          <w:sz w:val="28"/>
          <w:szCs w:val="28"/>
        </w:rPr>
        <w:t>письмового іспиту</w:t>
      </w:r>
      <w:r w:rsidRPr="00751D49">
        <w:rPr>
          <w:sz w:val="28"/>
          <w:szCs w:val="28"/>
        </w:rPr>
        <w:t xml:space="preserve"> на знання законодавства України у сфері загальної середньої освіти, зокрема Законів України «Про освіту», «Про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w:t>
      </w:r>
      <w:r>
        <w:rPr>
          <w:sz w:val="28"/>
          <w:szCs w:val="28"/>
        </w:rPr>
        <w:t>8-р, згідно додатку 1;</w:t>
      </w:r>
    </w:p>
    <w:p w:rsidR="00667ECA" w:rsidRPr="00751D49" w:rsidRDefault="00667ECA" w:rsidP="00667ECA">
      <w:pPr>
        <w:numPr>
          <w:ilvl w:val="0"/>
          <w:numId w:val="9"/>
        </w:numPr>
        <w:jc w:val="both"/>
        <w:rPr>
          <w:sz w:val="28"/>
          <w:szCs w:val="28"/>
        </w:rPr>
      </w:pPr>
      <w:r w:rsidRPr="00751D49">
        <w:rPr>
          <w:sz w:val="28"/>
          <w:szCs w:val="28"/>
        </w:rPr>
        <w:t>перевірки професійних компетентносте</w:t>
      </w:r>
      <w:r>
        <w:rPr>
          <w:sz w:val="28"/>
          <w:szCs w:val="28"/>
        </w:rPr>
        <w:t>й,</w:t>
      </w:r>
      <w:r w:rsidRPr="00751D49">
        <w:rPr>
          <w:sz w:val="28"/>
          <w:szCs w:val="28"/>
        </w:rPr>
        <w:t xml:space="preserve"> що відбувається шляхом письмового </w:t>
      </w:r>
      <w:r>
        <w:rPr>
          <w:sz w:val="28"/>
          <w:szCs w:val="28"/>
        </w:rPr>
        <w:t>вирішення ситуаційного завдання, згідно додатку 2;</w:t>
      </w:r>
    </w:p>
    <w:p w:rsidR="00667ECA" w:rsidRDefault="00667ECA" w:rsidP="00667ECA">
      <w:pPr>
        <w:numPr>
          <w:ilvl w:val="0"/>
          <w:numId w:val="9"/>
        </w:numPr>
        <w:jc w:val="both"/>
        <w:rPr>
          <w:sz w:val="28"/>
          <w:szCs w:val="28"/>
        </w:rPr>
      </w:pPr>
      <w:r w:rsidRPr="00751D49">
        <w:rPr>
          <w:sz w:val="28"/>
          <w:szCs w:val="28"/>
        </w:rPr>
        <w:t xml:space="preserve">публічної та відкритої </w:t>
      </w:r>
      <w:r w:rsidRPr="008D7BA8">
        <w:rPr>
          <w:sz w:val="28"/>
          <w:szCs w:val="28"/>
        </w:rPr>
        <w:t>презентації</w:t>
      </w:r>
      <w:r w:rsidRPr="00751D49">
        <w:rPr>
          <w:sz w:val="28"/>
          <w:szCs w:val="28"/>
        </w:rPr>
        <w:t xml:space="preserve"> державною мовою перспективного плану розвитку закладу загальної середньої </w:t>
      </w:r>
      <w:r w:rsidRPr="00302B54">
        <w:rPr>
          <w:sz w:val="28"/>
          <w:szCs w:val="28"/>
        </w:rPr>
        <w:t>освіти</w:t>
      </w:r>
      <w:r>
        <w:rPr>
          <w:sz w:val="28"/>
          <w:szCs w:val="28"/>
        </w:rPr>
        <w:t xml:space="preserve">, </w:t>
      </w:r>
      <w:r w:rsidRPr="00302B54">
        <w:rPr>
          <w:sz w:val="28"/>
          <w:szCs w:val="28"/>
        </w:rPr>
        <w:t>а</w:t>
      </w:r>
      <w:r w:rsidRPr="00751D49">
        <w:rPr>
          <w:sz w:val="28"/>
          <w:szCs w:val="28"/>
        </w:rPr>
        <w:t xml:space="preserve"> також надання відповідей на запитання членів конкурсної комісії щодо проведеної презентації.</w:t>
      </w:r>
    </w:p>
    <w:p w:rsidR="00667ECA" w:rsidRDefault="00667ECA" w:rsidP="00667ECA">
      <w:pPr>
        <w:ind w:left="360"/>
        <w:jc w:val="center"/>
        <w:rPr>
          <w:sz w:val="28"/>
          <w:szCs w:val="28"/>
        </w:rPr>
      </w:pPr>
    </w:p>
    <w:p w:rsidR="00667ECA" w:rsidRDefault="00667ECA" w:rsidP="00667ECA">
      <w:pPr>
        <w:ind w:left="360"/>
        <w:jc w:val="center"/>
        <w:rPr>
          <w:sz w:val="28"/>
          <w:szCs w:val="28"/>
        </w:rPr>
      </w:pPr>
    </w:p>
    <w:p w:rsidR="00667ECA" w:rsidRPr="001B234D" w:rsidRDefault="00667ECA" w:rsidP="00667ECA">
      <w:pPr>
        <w:ind w:firstLine="708"/>
        <w:jc w:val="both"/>
        <w:rPr>
          <w:sz w:val="28"/>
          <w:szCs w:val="28"/>
        </w:rPr>
      </w:pPr>
      <w:r w:rsidRPr="001B234D">
        <w:rPr>
          <w:sz w:val="28"/>
          <w:szCs w:val="28"/>
        </w:rPr>
        <w:lastRenderedPageBreak/>
        <w:t>10. Загальний час письмового іспиту для підготовки відповіді на екзаменаційний білет становить 60 хвилин.</w:t>
      </w:r>
    </w:p>
    <w:p w:rsidR="00667ECA" w:rsidRPr="008173E3" w:rsidRDefault="00667ECA" w:rsidP="00667ECA">
      <w:pPr>
        <w:ind w:firstLine="708"/>
        <w:jc w:val="both"/>
        <w:rPr>
          <w:sz w:val="28"/>
          <w:szCs w:val="28"/>
        </w:rPr>
      </w:pPr>
      <w:r w:rsidRPr="00302B54">
        <w:rPr>
          <w:sz w:val="28"/>
          <w:szCs w:val="28"/>
        </w:rPr>
        <w:t xml:space="preserve">Іспит складається державною мовою. </w:t>
      </w:r>
    </w:p>
    <w:p w:rsidR="00667ECA" w:rsidRPr="008173E3" w:rsidRDefault="00667ECA" w:rsidP="00667ECA">
      <w:pPr>
        <w:ind w:firstLine="708"/>
        <w:jc w:val="both"/>
        <w:rPr>
          <w:sz w:val="28"/>
          <w:szCs w:val="28"/>
        </w:rPr>
      </w:pPr>
      <w:r w:rsidRPr="008173E3">
        <w:rPr>
          <w:sz w:val="28"/>
          <w:szCs w:val="28"/>
        </w:rPr>
        <w:t xml:space="preserve">При підготовці відповідей на питання білета кандидат здійснює записи на аркуші із штампом виконавчого комітету </w:t>
      </w:r>
      <w:r>
        <w:rPr>
          <w:sz w:val="28"/>
          <w:szCs w:val="28"/>
        </w:rPr>
        <w:t xml:space="preserve">Тростянецької селищної </w:t>
      </w:r>
      <w:r w:rsidRPr="008173E3">
        <w:rPr>
          <w:sz w:val="28"/>
          <w:szCs w:val="28"/>
        </w:rPr>
        <w:t>ради. Перед відповіддю обов’язково вказується прізвище, ім’я, по батькові кандидата, номер білета та питання, зазначені в білеті.</w:t>
      </w:r>
    </w:p>
    <w:p w:rsidR="00667ECA" w:rsidRPr="008173E3" w:rsidRDefault="00667ECA" w:rsidP="00667ECA">
      <w:pPr>
        <w:ind w:firstLine="708"/>
        <w:jc w:val="both"/>
        <w:rPr>
          <w:sz w:val="28"/>
          <w:szCs w:val="28"/>
        </w:rPr>
      </w:pPr>
      <w:r w:rsidRPr="008173E3">
        <w:rPr>
          <w:sz w:val="28"/>
          <w:szCs w:val="28"/>
        </w:rPr>
        <w:t>Після підготовки відповідей на аркуші проставляється підпис кандидата та дата складання іспиту. Підбиття підсумку здійснюється шляхом додавання балів за кожне питання і занесення загальної суми балів у екзаменаційну відомість, форма якої наведена в додатку 4 до цього Порядку.</w:t>
      </w:r>
    </w:p>
    <w:p w:rsidR="00667ECA" w:rsidRPr="008173E3" w:rsidRDefault="00667ECA" w:rsidP="00667ECA">
      <w:pPr>
        <w:ind w:firstLine="360"/>
        <w:jc w:val="both"/>
        <w:rPr>
          <w:sz w:val="28"/>
          <w:szCs w:val="28"/>
        </w:rPr>
      </w:pPr>
    </w:p>
    <w:p w:rsidR="00667ECA" w:rsidRPr="00375547" w:rsidRDefault="00667ECA" w:rsidP="00667ECA">
      <w:pPr>
        <w:ind w:firstLine="708"/>
        <w:jc w:val="both"/>
        <w:rPr>
          <w:sz w:val="28"/>
          <w:szCs w:val="28"/>
        </w:rPr>
      </w:pPr>
      <w:r>
        <w:rPr>
          <w:sz w:val="28"/>
          <w:szCs w:val="28"/>
        </w:rPr>
        <w:t xml:space="preserve">11. </w:t>
      </w:r>
      <w:r w:rsidRPr="00375547">
        <w:rPr>
          <w:sz w:val="28"/>
          <w:szCs w:val="28"/>
        </w:rPr>
        <w:t>Для оцінки знань кандидатів використовується п’яти</w:t>
      </w:r>
      <w:r>
        <w:rPr>
          <w:sz w:val="28"/>
          <w:szCs w:val="28"/>
        </w:rPr>
        <w:t xml:space="preserve"> </w:t>
      </w:r>
      <w:r w:rsidRPr="00375547">
        <w:rPr>
          <w:sz w:val="28"/>
          <w:szCs w:val="28"/>
        </w:rPr>
        <w:t>бальна система:</w:t>
      </w:r>
    </w:p>
    <w:p w:rsidR="00667ECA" w:rsidRPr="00375547" w:rsidRDefault="00667ECA" w:rsidP="00667ECA">
      <w:pPr>
        <w:numPr>
          <w:ilvl w:val="0"/>
          <w:numId w:val="9"/>
        </w:numPr>
        <w:jc w:val="both"/>
        <w:rPr>
          <w:sz w:val="28"/>
          <w:szCs w:val="28"/>
        </w:rPr>
      </w:pPr>
      <w:r w:rsidRPr="00375547">
        <w:rPr>
          <w:sz w:val="28"/>
          <w:szCs w:val="28"/>
        </w:rPr>
        <w:t xml:space="preserve"> п’ять балів виставляється кандидатам, які виявили глибокі знання Конституції України, Закону України "Про запобігання корупції" та успішно справилися із запитаннями на перевірку знання законодавства з урахуванням специфіки функціональних повноважень</w:t>
      </w:r>
      <w:r w:rsidRPr="00375547">
        <w:t xml:space="preserve"> </w:t>
      </w:r>
      <w:r w:rsidRPr="00375547">
        <w:rPr>
          <w:sz w:val="28"/>
          <w:szCs w:val="28"/>
        </w:rPr>
        <w:t>керівника закладу загальної середньої освіти ;</w:t>
      </w:r>
    </w:p>
    <w:p w:rsidR="00667ECA" w:rsidRPr="00375547" w:rsidRDefault="00667ECA" w:rsidP="00667ECA">
      <w:pPr>
        <w:numPr>
          <w:ilvl w:val="0"/>
          <w:numId w:val="9"/>
        </w:numPr>
        <w:jc w:val="both"/>
        <w:rPr>
          <w:sz w:val="28"/>
          <w:szCs w:val="28"/>
        </w:rPr>
      </w:pPr>
      <w:r w:rsidRPr="00302B54">
        <w:rPr>
          <w:bCs/>
          <w:sz w:val="28"/>
          <w:szCs w:val="28"/>
        </w:rPr>
        <w:t>чотири бали</w:t>
      </w:r>
      <w:r w:rsidRPr="00302B54">
        <w:rPr>
          <w:sz w:val="28"/>
          <w:szCs w:val="28"/>
        </w:rPr>
        <w:t> виставляється кандидатам, які виявили повні знання</w:t>
      </w:r>
      <w:r w:rsidRPr="00B52783">
        <w:rPr>
          <w:color w:val="666666"/>
          <w:sz w:val="28"/>
          <w:szCs w:val="28"/>
        </w:rPr>
        <w:t xml:space="preserve"> </w:t>
      </w:r>
      <w:r w:rsidRPr="00375547">
        <w:rPr>
          <w:sz w:val="28"/>
          <w:szCs w:val="28"/>
        </w:rPr>
        <w:t>Конституції України, Закону України "Про запобігання корупції" і достатньо володіють знаннями законодавства з урахуванням специфіки</w:t>
      </w:r>
      <w:r w:rsidRPr="00375547">
        <w:t xml:space="preserve"> </w:t>
      </w:r>
      <w:r w:rsidRPr="00375547">
        <w:rPr>
          <w:sz w:val="28"/>
          <w:szCs w:val="28"/>
        </w:rPr>
        <w:t>керівника закладу загальної середньої освіти;</w:t>
      </w:r>
    </w:p>
    <w:p w:rsidR="00667ECA" w:rsidRPr="00375547" w:rsidRDefault="00667ECA" w:rsidP="00667ECA">
      <w:pPr>
        <w:numPr>
          <w:ilvl w:val="0"/>
          <w:numId w:val="9"/>
        </w:numPr>
        <w:ind w:left="709"/>
        <w:jc w:val="both"/>
        <w:rPr>
          <w:sz w:val="28"/>
          <w:szCs w:val="28"/>
        </w:rPr>
      </w:pPr>
      <w:r w:rsidRPr="00375547">
        <w:rPr>
          <w:sz w:val="28"/>
          <w:szCs w:val="28"/>
        </w:rPr>
        <w:t>три бали виставляється кандидатам, які виявили розуміння поставлених питань в обсязі, достатньому для подальшої роботи;</w:t>
      </w:r>
    </w:p>
    <w:p w:rsidR="00667ECA" w:rsidRPr="00375547" w:rsidRDefault="00667ECA" w:rsidP="00667ECA">
      <w:pPr>
        <w:numPr>
          <w:ilvl w:val="0"/>
          <w:numId w:val="9"/>
        </w:numPr>
        <w:tabs>
          <w:tab w:val="left" w:pos="709"/>
        </w:tabs>
        <w:ind w:left="709"/>
        <w:jc w:val="both"/>
        <w:rPr>
          <w:sz w:val="28"/>
          <w:szCs w:val="28"/>
        </w:rPr>
      </w:pPr>
      <w:r w:rsidRPr="00375547">
        <w:rPr>
          <w:sz w:val="28"/>
          <w:szCs w:val="28"/>
        </w:rPr>
        <w:t>два бали виставляється кандидатам, які розуміють основні поняття нормативно-правових актів, але в процесі відповіді допустили значну кількість помилок;</w:t>
      </w:r>
    </w:p>
    <w:p w:rsidR="00667ECA" w:rsidRPr="00375547" w:rsidRDefault="00667ECA" w:rsidP="00667ECA">
      <w:pPr>
        <w:numPr>
          <w:ilvl w:val="0"/>
          <w:numId w:val="9"/>
        </w:numPr>
        <w:ind w:left="709"/>
        <w:jc w:val="both"/>
        <w:rPr>
          <w:sz w:val="28"/>
          <w:szCs w:val="28"/>
        </w:rPr>
      </w:pPr>
      <w:r w:rsidRPr="00375547">
        <w:rPr>
          <w:sz w:val="28"/>
          <w:szCs w:val="28"/>
        </w:rPr>
        <w:t>один бал виставляється кандидатам, які не відповіли на питання у встановлений строк.</w:t>
      </w:r>
    </w:p>
    <w:p w:rsidR="00667ECA" w:rsidRPr="00375547" w:rsidRDefault="00667ECA" w:rsidP="00667ECA">
      <w:pPr>
        <w:jc w:val="both"/>
        <w:rPr>
          <w:sz w:val="28"/>
          <w:szCs w:val="28"/>
        </w:rPr>
      </w:pPr>
    </w:p>
    <w:p w:rsidR="00667ECA" w:rsidRPr="00375547" w:rsidRDefault="00667ECA" w:rsidP="00667ECA">
      <w:pPr>
        <w:ind w:firstLine="708"/>
        <w:jc w:val="both"/>
        <w:rPr>
          <w:sz w:val="28"/>
          <w:szCs w:val="28"/>
        </w:rPr>
      </w:pPr>
      <w:r>
        <w:rPr>
          <w:sz w:val="28"/>
          <w:szCs w:val="28"/>
        </w:rPr>
        <w:t xml:space="preserve">12. </w:t>
      </w:r>
      <w:r w:rsidRPr="00375547">
        <w:rPr>
          <w:sz w:val="28"/>
          <w:szCs w:val="28"/>
        </w:rPr>
        <w:t xml:space="preserve">Екзаменаційні білети та екзаменаційна відомість формуються за зразком форми, наведеної у додатках 3, 4 до цього Положення. Екзаменаційні білети затверджуються головою конкурсної комісії. </w:t>
      </w:r>
    </w:p>
    <w:p w:rsidR="00667ECA" w:rsidRPr="00375547" w:rsidRDefault="00667ECA" w:rsidP="00667ECA">
      <w:pPr>
        <w:ind w:firstLine="426"/>
        <w:jc w:val="both"/>
        <w:rPr>
          <w:sz w:val="28"/>
          <w:szCs w:val="28"/>
        </w:rPr>
      </w:pPr>
      <w:r w:rsidRPr="00375547">
        <w:rPr>
          <w:sz w:val="28"/>
          <w:szCs w:val="28"/>
        </w:rPr>
        <w:t>До кожного білета включається по одному питанню на перевірку знання Конституції України, Закону України, "Про запобігання корупції", два питання на перевірку знання законодавства з урахуванням специфіки функціональних повноважень керівника закладу загальної середньої освіти та  одного ситуаційного завдання – усього 5 питань.</w:t>
      </w:r>
    </w:p>
    <w:p w:rsidR="00667ECA" w:rsidRPr="00AB7188" w:rsidRDefault="00667ECA" w:rsidP="00667ECA">
      <w:pPr>
        <w:ind w:firstLine="426"/>
        <w:jc w:val="both"/>
        <w:rPr>
          <w:sz w:val="28"/>
          <w:szCs w:val="28"/>
        </w:rPr>
      </w:pPr>
      <w:r w:rsidRPr="00375547">
        <w:rPr>
          <w:sz w:val="28"/>
          <w:szCs w:val="28"/>
        </w:rPr>
        <w:t>Кількість білетів має бути не менше 20.</w:t>
      </w:r>
    </w:p>
    <w:p w:rsidR="00667ECA" w:rsidRPr="00751D49" w:rsidRDefault="00667ECA" w:rsidP="00667ECA">
      <w:pPr>
        <w:jc w:val="both"/>
        <w:rPr>
          <w:sz w:val="28"/>
          <w:szCs w:val="28"/>
        </w:rPr>
      </w:pPr>
      <w:r>
        <w:rPr>
          <w:sz w:val="28"/>
          <w:szCs w:val="28"/>
        </w:rPr>
        <w:t xml:space="preserve">        13. Конкурсний відбір кандидатів проводиться в режимі</w:t>
      </w:r>
      <w:r w:rsidRPr="00751D49">
        <w:rPr>
          <w:sz w:val="28"/>
          <w:szCs w:val="28"/>
        </w:rPr>
        <w:t xml:space="preserve"> відеофіксаці</w:t>
      </w:r>
      <w:r>
        <w:rPr>
          <w:sz w:val="28"/>
          <w:szCs w:val="28"/>
        </w:rPr>
        <w:t>ї</w:t>
      </w:r>
      <w:r w:rsidRPr="00751D49">
        <w:rPr>
          <w:sz w:val="28"/>
          <w:szCs w:val="28"/>
        </w:rPr>
        <w:t xml:space="preserve">  конкурсного відбору з подальшим оприлюдненням на своєму веб-сайті відеозапису впродовж одного робочого дня з дня його проведення.</w:t>
      </w:r>
    </w:p>
    <w:p w:rsidR="00667ECA" w:rsidRPr="00751D49" w:rsidRDefault="00667ECA" w:rsidP="00667ECA">
      <w:pPr>
        <w:ind w:firstLine="708"/>
        <w:jc w:val="both"/>
        <w:rPr>
          <w:sz w:val="28"/>
          <w:szCs w:val="28"/>
        </w:rPr>
      </w:pPr>
      <w:r w:rsidRPr="00751D49">
        <w:rPr>
          <w:sz w:val="28"/>
          <w:szCs w:val="28"/>
        </w:rPr>
        <w:t>Загальна тривалість конкурсу не може перевищувати двох місяців з дня його оголошення.</w:t>
      </w:r>
    </w:p>
    <w:p w:rsidR="00667ECA" w:rsidRPr="00751D49" w:rsidRDefault="00667ECA" w:rsidP="00667ECA">
      <w:pPr>
        <w:jc w:val="both"/>
        <w:rPr>
          <w:sz w:val="28"/>
          <w:szCs w:val="28"/>
        </w:rPr>
      </w:pPr>
    </w:p>
    <w:p w:rsidR="00667ECA" w:rsidRPr="00751D49" w:rsidRDefault="00667ECA" w:rsidP="00667ECA">
      <w:pPr>
        <w:ind w:firstLine="708"/>
        <w:jc w:val="both"/>
        <w:rPr>
          <w:sz w:val="28"/>
          <w:szCs w:val="28"/>
        </w:rPr>
      </w:pPr>
      <w:r w:rsidRPr="00751D49">
        <w:rPr>
          <w:sz w:val="28"/>
          <w:szCs w:val="28"/>
        </w:rPr>
        <w:t>1</w:t>
      </w:r>
      <w:r>
        <w:rPr>
          <w:sz w:val="28"/>
          <w:szCs w:val="28"/>
        </w:rPr>
        <w:t>4</w:t>
      </w:r>
      <w:r w:rsidRPr="00751D49">
        <w:rPr>
          <w:sz w:val="28"/>
          <w:szCs w:val="28"/>
        </w:rPr>
        <w:t>.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667ECA" w:rsidRPr="00751D49" w:rsidRDefault="00667ECA" w:rsidP="00667ECA">
      <w:pPr>
        <w:jc w:val="both"/>
        <w:rPr>
          <w:sz w:val="28"/>
          <w:szCs w:val="28"/>
        </w:rPr>
      </w:pPr>
    </w:p>
    <w:p w:rsidR="00667ECA" w:rsidRPr="00751D49" w:rsidRDefault="00667ECA" w:rsidP="00667ECA">
      <w:pPr>
        <w:ind w:firstLine="708"/>
        <w:jc w:val="both"/>
        <w:rPr>
          <w:sz w:val="28"/>
          <w:szCs w:val="28"/>
        </w:rPr>
      </w:pPr>
      <w:r w:rsidRPr="00751D49">
        <w:rPr>
          <w:sz w:val="28"/>
          <w:szCs w:val="28"/>
        </w:rPr>
        <w:t>1</w:t>
      </w:r>
      <w:r>
        <w:rPr>
          <w:sz w:val="28"/>
          <w:szCs w:val="28"/>
        </w:rPr>
        <w:t>5</w:t>
      </w:r>
      <w:r w:rsidRPr="00751D49">
        <w:rPr>
          <w:sz w:val="28"/>
          <w:szCs w:val="28"/>
        </w:rPr>
        <w:t>. Конкурсна комісія визнає конкурс таким, що не відбувся, якщо:</w:t>
      </w:r>
    </w:p>
    <w:p w:rsidR="00667ECA" w:rsidRPr="00751D49" w:rsidRDefault="00667ECA" w:rsidP="00667ECA">
      <w:pPr>
        <w:numPr>
          <w:ilvl w:val="0"/>
          <w:numId w:val="10"/>
        </w:numPr>
        <w:jc w:val="both"/>
        <w:rPr>
          <w:sz w:val="28"/>
          <w:szCs w:val="28"/>
        </w:rPr>
      </w:pPr>
      <w:r w:rsidRPr="00751D49">
        <w:rPr>
          <w:sz w:val="28"/>
          <w:szCs w:val="28"/>
        </w:rPr>
        <w:t>відсутні заяви про участь у конкурсі;</w:t>
      </w:r>
    </w:p>
    <w:p w:rsidR="00667ECA" w:rsidRPr="00751D49" w:rsidRDefault="00667ECA" w:rsidP="00667ECA">
      <w:pPr>
        <w:numPr>
          <w:ilvl w:val="0"/>
          <w:numId w:val="10"/>
        </w:numPr>
        <w:jc w:val="both"/>
        <w:rPr>
          <w:sz w:val="28"/>
          <w:szCs w:val="28"/>
        </w:rPr>
      </w:pPr>
      <w:r w:rsidRPr="00751D49">
        <w:rPr>
          <w:sz w:val="28"/>
          <w:szCs w:val="28"/>
        </w:rPr>
        <w:t>до участі у конкурсі не допущено жодного кандидата;</w:t>
      </w:r>
    </w:p>
    <w:p w:rsidR="00667ECA" w:rsidRPr="00751D49" w:rsidRDefault="00667ECA" w:rsidP="00667ECA">
      <w:pPr>
        <w:numPr>
          <w:ilvl w:val="0"/>
          <w:numId w:val="10"/>
        </w:numPr>
        <w:jc w:val="both"/>
        <w:rPr>
          <w:sz w:val="28"/>
          <w:szCs w:val="28"/>
        </w:rPr>
      </w:pPr>
      <w:r w:rsidRPr="00751D49">
        <w:rPr>
          <w:sz w:val="28"/>
          <w:szCs w:val="28"/>
        </w:rPr>
        <w:t>жодного з кандидатів не визначено переможцем конкурсу.</w:t>
      </w:r>
    </w:p>
    <w:p w:rsidR="00667ECA" w:rsidRPr="00751D49" w:rsidRDefault="00667ECA" w:rsidP="00667ECA">
      <w:pPr>
        <w:jc w:val="both"/>
        <w:rPr>
          <w:sz w:val="28"/>
          <w:szCs w:val="28"/>
        </w:rPr>
      </w:pPr>
      <w:r w:rsidRPr="00751D49">
        <w:rPr>
          <w:sz w:val="28"/>
          <w:szCs w:val="28"/>
        </w:rPr>
        <w:t>У разі визнання конкурсу таким, що не відбувся, проводиться повторний конкурс.</w:t>
      </w:r>
    </w:p>
    <w:p w:rsidR="00667ECA" w:rsidRPr="00751D49" w:rsidRDefault="00667ECA" w:rsidP="00667ECA">
      <w:pPr>
        <w:jc w:val="both"/>
        <w:rPr>
          <w:sz w:val="28"/>
          <w:szCs w:val="28"/>
        </w:rPr>
      </w:pPr>
    </w:p>
    <w:p w:rsidR="00667ECA" w:rsidRDefault="00667ECA" w:rsidP="00667ECA">
      <w:pPr>
        <w:ind w:firstLine="708"/>
        <w:jc w:val="both"/>
        <w:rPr>
          <w:sz w:val="28"/>
          <w:szCs w:val="28"/>
        </w:rPr>
      </w:pPr>
      <w:r w:rsidRPr="00751D49">
        <w:rPr>
          <w:sz w:val="28"/>
          <w:szCs w:val="28"/>
        </w:rPr>
        <w:t>1</w:t>
      </w:r>
      <w:r>
        <w:rPr>
          <w:sz w:val="28"/>
          <w:szCs w:val="28"/>
        </w:rPr>
        <w:t>6</w:t>
      </w:r>
      <w:r w:rsidRPr="00751D49">
        <w:rPr>
          <w:sz w:val="28"/>
          <w:szCs w:val="28"/>
        </w:rPr>
        <w:t>. 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w:t>
      </w: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Pr="001C67D8" w:rsidRDefault="00667ECA" w:rsidP="00667ECA">
      <w:pPr>
        <w:jc w:val="both"/>
        <w:rPr>
          <w:sz w:val="28"/>
          <w:szCs w:val="28"/>
        </w:rPr>
      </w:pPr>
    </w:p>
    <w:p w:rsidR="00667ECA" w:rsidRDefault="00667ECA" w:rsidP="00667ECA">
      <w:pPr>
        <w:tabs>
          <w:tab w:val="left" w:pos="4253"/>
        </w:tabs>
        <w:jc w:val="both"/>
        <w:rPr>
          <w:sz w:val="28"/>
          <w:szCs w:val="28"/>
        </w:rPr>
      </w:pPr>
      <w:r>
        <w:rPr>
          <w:sz w:val="28"/>
          <w:szCs w:val="28"/>
        </w:rPr>
        <w:t xml:space="preserve">                                                           </w:t>
      </w:r>
      <w:r w:rsidRPr="00303BDA">
        <w:rPr>
          <w:sz w:val="28"/>
          <w:szCs w:val="28"/>
        </w:rPr>
        <w:t xml:space="preserve"> </w:t>
      </w: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Default="00667ECA" w:rsidP="00667ECA">
      <w:pPr>
        <w:tabs>
          <w:tab w:val="left" w:pos="4253"/>
        </w:tabs>
        <w:jc w:val="both"/>
        <w:rPr>
          <w:sz w:val="28"/>
          <w:szCs w:val="28"/>
        </w:rPr>
      </w:pPr>
    </w:p>
    <w:p w:rsidR="00667ECA" w:rsidRPr="00303BDA" w:rsidRDefault="00667ECA" w:rsidP="00667ECA">
      <w:pPr>
        <w:tabs>
          <w:tab w:val="left" w:pos="4253"/>
        </w:tabs>
        <w:jc w:val="both"/>
        <w:rPr>
          <w:sz w:val="28"/>
          <w:szCs w:val="28"/>
        </w:rPr>
      </w:pPr>
      <w:r>
        <w:rPr>
          <w:sz w:val="28"/>
          <w:szCs w:val="28"/>
        </w:rPr>
        <w:lastRenderedPageBreak/>
        <w:t xml:space="preserve">                                                                           </w:t>
      </w:r>
      <w:r w:rsidRPr="00303BDA">
        <w:rPr>
          <w:sz w:val="28"/>
          <w:szCs w:val="28"/>
        </w:rPr>
        <w:t>Додаток 1</w:t>
      </w:r>
    </w:p>
    <w:p w:rsidR="00667ECA" w:rsidRPr="00303BDA" w:rsidRDefault="00667ECA" w:rsidP="00667ECA">
      <w:pPr>
        <w:jc w:val="both"/>
        <w:rPr>
          <w:sz w:val="28"/>
          <w:szCs w:val="28"/>
        </w:rPr>
      </w:pPr>
      <w:r w:rsidRPr="00303BDA">
        <w:rPr>
          <w:sz w:val="28"/>
          <w:szCs w:val="28"/>
        </w:rPr>
        <w:t xml:space="preserve">                                                </w:t>
      </w:r>
      <w:r>
        <w:rPr>
          <w:sz w:val="28"/>
          <w:szCs w:val="28"/>
        </w:rPr>
        <w:t xml:space="preserve">          </w:t>
      </w:r>
      <w:r w:rsidRPr="00303BDA">
        <w:rPr>
          <w:sz w:val="28"/>
          <w:szCs w:val="28"/>
        </w:rPr>
        <w:t xml:space="preserve">  до пункту 9  Положення про порядок </w:t>
      </w:r>
    </w:p>
    <w:p w:rsidR="00667ECA" w:rsidRPr="00303BDA" w:rsidRDefault="00667ECA" w:rsidP="00667ECA">
      <w:pPr>
        <w:jc w:val="both"/>
        <w:rPr>
          <w:sz w:val="28"/>
          <w:szCs w:val="28"/>
        </w:rPr>
      </w:pPr>
      <w:r w:rsidRPr="00303BDA">
        <w:rPr>
          <w:sz w:val="28"/>
          <w:szCs w:val="28"/>
        </w:rPr>
        <w:t xml:space="preserve">                            </w:t>
      </w:r>
      <w:r>
        <w:rPr>
          <w:sz w:val="28"/>
          <w:szCs w:val="28"/>
        </w:rPr>
        <w:t xml:space="preserve">                                </w:t>
      </w:r>
      <w:r w:rsidRPr="00303BDA">
        <w:rPr>
          <w:sz w:val="28"/>
          <w:szCs w:val="28"/>
        </w:rPr>
        <w:t xml:space="preserve">проведення конкурсу на посаду керівників                       </w:t>
      </w:r>
    </w:p>
    <w:p w:rsidR="00667ECA" w:rsidRPr="00303BDA" w:rsidRDefault="00667ECA" w:rsidP="00667ECA">
      <w:pPr>
        <w:jc w:val="both"/>
        <w:rPr>
          <w:sz w:val="28"/>
          <w:szCs w:val="28"/>
        </w:rPr>
      </w:pPr>
      <w:r w:rsidRPr="00303BDA">
        <w:rPr>
          <w:sz w:val="28"/>
          <w:szCs w:val="28"/>
        </w:rPr>
        <w:t xml:space="preserve">                                             </w:t>
      </w:r>
      <w:r>
        <w:rPr>
          <w:sz w:val="28"/>
          <w:szCs w:val="28"/>
        </w:rPr>
        <w:t xml:space="preserve">               </w:t>
      </w:r>
      <w:r w:rsidRPr="00303BDA">
        <w:rPr>
          <w:sz w:val="28"/>
          <w:szCs w:val="28"/>
        </w:rPr>
        <w:t xml:space="preserve">закладів загальної середньої освіти </w:t>
      </w:r>
    </w:p>
    <w:p w:rsidR="00667ECA" w:rsidRPr="00303BDA" w:rsidRDefault="00667ECA" w:rsidP="00667ECA">
      <w:pPr>
        <w:jc w:val="both"/>
        <w:rPr>
          <w:sz w:val="28"/>
          <w:szCs w:val="28"/>
        </w:rPr>
      </w:pPr>
      <w:r w:rsidRPr="00303BDA">
        <w:rPr>
          <w:sz w:val="28"/>
          <w:szCs w:val="28"/>
        </w:rPr>
        <w:t xml:space="preserve">                                                  </w:t>
      </w:r>
      <w:r>
        <w:rPr>
          <w:sz w:val="28"/>
          <w:szCs w:val="28"/>
        </w:rPr>
        <w:t xml:space="preserve">        </w:t>
      </w:r>
      <w:r w:rsidRPr="00303BDA">
        <w:rPr>
          <w:sz w:val="28"/>
          <w:szCs w:val="28"/>
        </w:rPr>
        <w:t xml:space="preserve">  комунальної форми власності</w:t>
      </w:r>
    </w:p>
    <w:p w:rsidR="00667ECA" w:rsidRPr="00303BDA" w:rsidRDefault="00667ECA" w:rsidP="00667ECA">
      <w:pPr>
        <w:jc w:val="both"/>
        <w:rPr>
          <w:sz w:val="28"/>
          <w:szCs w:val="28"/>
        </w:rPr>
      </w:pPr>
      <w:r w:rsidRPr="00303BDA">
        <w:rPr>
          <w:sz w:val="28"/>
          <w:szCs w:val="28"/>
        </w:rPr>
        <w:t xml:space="preserve">                                   </w:t>
      </w:r>
    </w:p>
    <w:p w:rsidR="00667ECA" w:rsidRPr="00303BDA" w:rsidRDefault="00667ECA" w:rsidP="00667ECA">
      <w:pPr>
        <w:jc w:val="both"/>
        <w:rPr>
          <w:sz w:val="28"/>
          <w:szCs w:val="28"/>
        </w:rPr>
      </w:pPr>
      <w:r w:rsidRPr="00303BDA">
        <w:rPr>
          <w:sz w:val="28"/>
          <w:szCs w:val="28"/>
        </w:rPr>
        <w:t xml:space="preserve">             </w:t>
      </w:r>
    </w:p>
    <w:p w:rsidR="00667ECA" w:rsidRPr="00303BDA" w:rsidRDefault="00667ECA" w:rsidP="00667ECA">
      <w:pPr>
        <w:jc w:val="both"/>
        <w:rPr>
          <w:sz w:val="28"/>
          <w:szCs w:val="28"/>
        </w:rPr>
      </w:pPr>
    </w:p>
    <w:p w:rsidR="00667ECA" w:rsidRPr="00303BDA" w:rsidRDefault="00667ECA" w:rsidP="00667ECA">
      <w:pPr>
        <w:jc w:val="center"/>
        <w:rPr>
          <w:b/>
          <w:sz w:val="28"/>
          <w:szCs w:val="28"/>
        </w:rPr>
      </w:pPr>
      <w:r w:rsidRPr="00303BDA">
        <w:rPr>
          <w:b/>
          <w:sz w:val="28"/>
          <w:szCs w:val="28"/>
        </w:rPr>
        <w:t>ПЕРЕЛІК ПИТАНЬ</w:t>
      </w:r>
    </w:p>
    <w:p w:rsidR="00667ECA" w:rsidRPr="00303BDA" w:rsidRDefault="00667ECA" w:rsidP="00667ECA">
      <w:pPr>
        <w:jc w:val="center"/>
        <w:rPr>
          <w:b/>
          <w:sz w:val="28"/>
          <w:szCs w:val="28"/>
        </w:rPr>
      </w:pPr>
      <w:r w:rsidRPr="00303BDA">
        <w:rPr>
          <w:b/>
          <w:sz w:val="28"/>
          <w:szCs w:val="28"/>
        </w:rPr>
        <w:t>на перевірку знання законодавства з урахуванням специфіки</w:t>
      </w:r>
    </w:p>
    <w:p w:rsidR="00667ECA" w:rsidRPr="00303BDA" w:rsidRDefault="00667ECA" w:rsidP="00667ECA">
      <w:pPr>
        <w:jc w:val="center"/>
        <w:rPr>
          <w:b/>
          <w:sz w:val="28"/>
          <w:szCs w:val="28"/>
        </w:rPr>
      </w:pPr>
      <w:r w:rsidRPr="00303BDA">
        <w:rPr>
          <w:b/>
          <w:sz w:val="28"/>
          <w:szCs w:val="28"/>
        </w:rPr>
        <w:t>функціональних повноважень керівника</w:t>
      </w:r>
    </w:p>
    <w:p w:rsidR="00667ECA" w:rsidRPr="00303BDA" w:rsidRDefault="00667ECA" w:rsidP="00667ECA">
      <w:pPr>
        <w:jc w:val="center"/>
        <w:rPr>
          <w:b/>
          <w:sz w:val="28"/>
          <w:szCs w:val="28"/>
        </w:rPr>
      </w:pPr>
      <w:r w:rsidRPr="00303BDA">
        <w:rPr>
          <w:b/>
          <w:sz w:val="28"/>
          <w:szCs w:val="28"/>
        </w:rPr>
        <w:t>закладу загальної середньої освіти</w:t>
      </w:r>
    </w:p>
    <w:p w:rsidR="00667ECA" w:rsidRPr="00303BDA" w:rsidRDefault="00667ECA" w:rsidP="00667ECA">
      <w:pPr>
        <w:jc w:val="both"/>
        <w:rPr>
          <w:sz w:val="28"/>
          <w:szCs w:val="28"/>
        </w:rPr>
      </w:pPr>
    </w:p>
    <w:p w:rsidR="00667ECA" w:rsidRPr="00303BDA" w:rsidRDefault="00667ECA" w:rsidP="00667ECA">
      <w:pPr>
        <w:jc w:val="both"/>
        <w:rPr>
          <w:sz w:val="28"/>
          <w:szCs w:val="28"/>
        </w:rPr>
      </w:pPr>
      <w:r w:rsidRPr="00303BDA">
        <w:rPr>
          <w:sz w:val="28"/>
          <w:szCs w:val="28"/>
        </w:rPr>
        <w:t>1.</w:t>
      </w:r>
      <w:r w:rsidRPr="00303BDA">
        <w:rPr>
          <w:sz w:val="28"/>
          <w:szCs w:val="28"/>
        </w:rPr>
        <w:tab/>
        <w:t>Право громадян України на освіту (стаття 3 ЗУ «Про освіту»).</w:t>
      </w:r>
    </w:p>
    <w:p w:rsidR="00667ECA" w:rsidRPr="00303BDA" w:rsidRDefault="00667ECA" w:rsidP="00667ECA">
      <w:pPr>
        <w:jc w:val="both"/>
        <w:rPr>
          <w:sz w:val="28"/>
          <w:szCs w:val="28"/>
        </w:rPr>
      </w:pPr>
      <w:r w:rsidRPr="00303BDA">
        <w:rPr>
          <w:sz w:val="28"/>
          <w:szCs w:val="28"/>
        </w:rPr>
        <w:t>2.</w:t>
      </w:r>
      <w:r w:rsidRPr="00303BDA">
        <w:rPr>
          <w:sz w:val="28"/>
          <w:szCs w:val="28"/>
        </w:rPr>
        <w:tab/>
        <w:t>Мова освіти (стаття 7 ЗУ «Про освіту»).</w:t>
      </w:r>
    </w:p>
    <w:p w:rsidR="00667ECA" w:rsidRPr="00303BDA" w:rsidRDefault="00667ECA" w:rsidP="00667ECA">
      <w:pPr>
        <w:jc w:val="both"/>
        <w:rPr>
          <w:sz w:val="28"/>
          <w:szCs w:val="28"/>
        </w:rPr>
      </w:pPr>
      <w:r w:rsidRPr="00303BDA">
        <w:rPr>
          <w:sz w:val="28"/>
          <w:szCs w:val="28"/>
        </w:rPr>
        <w:t>3.</w:t>
      </w:r>
      <w:r w:rsidRPr="00303BDA">
        <w:rPr>
          <w:sz w:val="28"/>
          <w:szCs w:val="28"/>
        </w:rPr>
        <w:tab/>
        <w:t xml:space="preserve">Складники та рівні освіти (стаття 10 ЗУ «Про освіту»). </w:t>
      </w:r>
    </w:p>
    <w:p w:rsidR="00667ECA" w:rsidRPr="00303BDA" w:rsidRDefault="00667ECA" w:rsidP="00667ECA">
      <w:pPr>
        <w:jc w:val="both"/>
        <w:rPr>
          <w:sz w:val="28"/>
          <w:szCs w:val="28"/>
        </w:rPr>
      </w:pPr>
      <w:r w:rsidRPr="00303BDA">
        <w:rPr>
          <w:sz w:val="28"/>
          <w:szCs w:val="28"/>
        </w:rPr>
        <w:t>4.</w:t>
      </w:r>
      <w:r w:rsidRPr="00303BDA">
        <w:rPr>
          <w:sz w:val="28"/>
          <w:szCs w:val="28"/>
        </w:rPr>
        <w:tab/>
        <w:t>Повна загальна середня освіта (стаття 12 ЗУ «Про освіту»).</w:t>
      </w:r>
    </w:p>
    <w:p w:rsidR="00667ECA" w:rsidRPr="00303BDA" w:rsidRDefault="00667ECA" w:rsidP="00667ECA">
      <w:pPr>
        <w:jc w:val="both"/>
        <w:rPr>
          <w:sz w:val="28"/>
          <w:szCs w:val="28"/>
        </w:rPr>
      </w:pPr>
      <w:r w:rsidRPr="00303BDA">
        <w:rPr>
          <w:sz w:val="28"/>
          <w:szCs w:val="28"/>
        </w:rPr>
        <w:t>5.</w:t>
      </w:r>
      <w:r w:rsidRPr="00303BDA">
        <w:rPr>
          <w:sz w:val="28"/>
          <w:szCs w:val="28"/>
        </w:rPr>
        <w:tab/>
        <w:t>Організаційно-правовий статус закладів освіти (стаття 22 ЗУ «Про освіту»).</w:t>
      </w:r>
    </w:p>
    <w:p w:rsidR="00667ECA" w:rsidRPr="00303BDA" w:rsidRDefault="00667ECA" w:rsidP="00667ECA">
      <w:pPr>
        <w:jc w:val="both"/>
        <w:rPr>
          <w:sz w:val="28"/>
          <w:szCs w:val="28"/>
        </w:rPr>
      </w:pPr>
      <w:r w:rsidRPr="00303BDA">
        <w:rPr>
          <w:sz w:val="28"/>
          <w:szCs w:val="28"/>
        </w:rPr>
        <w:t>6.</w:t>
      </w:r>
      <w:r w:rsidRPr="00303BDA">
        <w:rPr>
          <w:sz w:val="28"/>
          <w:szCs w:val="28"/>
        </w:rPr>
        <w:tab/>
        <w:t xml:space="preserve">Управління закладом освіти (стаття 24 ЗУ «Про освіту»). </w:t>
      </w:r>
    </w:p>
    <w:p w:rsidR="00667ECA" w:rsidRPr="00303BDA" w:rsidRDefault="00667ECA" w:rsidP="00667ECA">
      <w:pPr>
        <w:jc w:val="both"/>
        <w:rPr>
          <w:sz w:val="28"/>
          <w:szCs w:val="28"/>
        </w:rPr>
      </w:pPr>
      <w:r w:rsidRPr="00303BDA">
        <w:rPr>
          <w:sz w:val="28"/>
          <w:szCs w:val="28"/>
        </w:rPr>
        <w:t>7.</w:t>
      </w:r>
      <w:r w:rsidRPr="00303BDA">
        <w:rPr>
          <w:sz w:val="28"/>
          <w:szCs w:val="28"/>
        </w:rPr>
        <w:tab/>
        <w:t>Права і обов’язки засновника закладу освіти (стаття 25 ЗУ «Про освіту»).</w:t>
      </w:r>
    </w:p>
    <w:p w:rsidR="00667ECA" w:rsidRPr="00303BDA" w:rsidRDefault="00667ECA" w:rsidP="00667ECA">
      <w:pPr>
        <w:jc w:val="both"/>
        <w:rPr>
          <w:sz w:val="28"/>
          <w:szCs w:val="28"/>
        </w:rPr>
      </w:pPr>
      <w:r w:rsidRPr="00303BDA">
        <w:rPr>
          <w:sz w:val="28"/>
          <w:szCs w:val="28"/>
        </w:rPr>
        <w:t>8.</w:t>
      </w:r>
      <w:r w:rsidRPr="00303BDA">
        <w:rPr>
          <w:sz w:val="28"/>
          <w:szCs w:val="28"/>
        </w:rPr>
        <w:tab/>
        <w:t>Прозорість та інформаційна відкритість закладу освіти (стаття 30 ЗУ «Про освіту»).</w:t>
      </w:r>
    </w:p>
    <w:p w:rsidR="00667ECA" w:rsidRPr="00303BDA" w:rsidRDefault="00667ECA" w:rsidP="00667ECA">
      <w:pPr>
        <w:jc w:val="both"/>
        <w:rPr>
          <w:sz w:val="28"/>
          <w:szCs w:val="28"/>
        </w:rPr>
      </w:pPr>
      <w:r w:rsidRPr="00303BDA">
        <w:rPr>
          <w:sz w:val="28"/>
          <w:szCs w:val="28"/>
        </w:rPr>
        <w:t>9.</w:t>
      </w:r>
      <w:r w:rsidRPr="00303BDA">
        <w:rPr>
          <w:sz w:val="28"/>
          <w:szCs w:val="28"/>
        </w:rPr>
        <w:tab/>
        <w:t>Освітня програма (стаття 33 ЗУ «Про освіту»).</w:t>
      </w:r>
    </w:p>
    <w:p w:rsidR="00667ECA" w:rsidRPr="00303BDA" w:rsidRDefault="00667ECA" w:rsidP="00667ECA">
      <w:pPr>
        <w:jc w:val="both"/>
        <w:rPr>
          <w:sz w:val="28"/>
          <w:szCs w:val="28"/>
        </w:rPr>
      </w:pPr>
      <w:r w:rsidRPr="00303BDA">
        <w:rPr>
          <w:sz w:val="28"/>
          <w:szCs w:val="28"/>
        </w:rPr>
        <w:t>10.</w:t>
      </w:r>
      <w:r w:rsidRPr="00303BDA">
        <w:rPr>
          <w:sz w:val="28"/>
          <w:szCs w:val="28"/>
        </w:rPr>
        <w:tab/>
        <w:t>Документи про освіту (стаття 40 ЗУ «Про освіту»).</w:t>
      </w:r>
    </w:p>
    <w:p w:rsidR="00667ECA" w:rsidRPr="00303BDA" w:rsidRDefault="00667ECA" w:rsidP="00667ECA">
      <w:pPr>
        <w:jc w:val="both"/>
        <w:rPr>
          <w:sz w:val="28"/>
          <w:szCs w:val="28"/>
        </w:rPr>
      </w:pPr>
      <w:r w:rsidRPr="00303BDA">
        <w:rPr>
          <w:sz w:val="28"/>
          <w:szCs w:val="28"/>
        </w:rPr>
        <w:t>11.</w:t>
      </w:r>
      <w:r w:rsidRPr="00303BDA">
        <w:rPr>
          <w:sz w:val="28"/>
          <w:szCs w:val="28"/>
        </w:rPr>
        <w:tab/>
        <w:t>Система забезпечення якості освіти (стаття 41 ЗУ «Про освіту»).</w:t>
      </w:r>
    </w:p>
    <w:p w:rsidR="00667ECA" w:rsidRPr="00303BDA" w:rsidRDefault="00667ECA" w:rsidP="00667ECA">
      <w:pPr>
        <w:jc w:val="both"/>
        <w:rPr>
          <w:sz w:val="28"/>
          <w:szCs w:val="28"/>
        </w:rPr>
      </w:pPr>
      <w:r w:rsidRPr="00303BDA">
        <w:rPr>
          <w:sz w:val="28"/>
          <w:szCs w:val="28"/>
        </w:rPr>
        <w:t>12.</w:t>
      </w:r>
      <w:r w:rsidRPr="00303BDA">
        <w:rPr>
          <w:sz w:val="28"/>
          <w:szCs w:val="28"/>
        </w:rPr>
        <w:tab/>
        <w:t xml:space="preserve"> Інституційний аудит (стаття 45 ЗУ «Про освіту»).</w:t>
      </w:r>
    </w:p>
    <w:p w:rsidR="00667ECA" w:rsidRPr="00303BDA" w:rsidRDefault="00667ECA" w:rsidP="00667ECA">
      <w:pPr>
        <w:jc w:val="both"/>
        <w:rPr>
          <w:sz w:val="28"/>
          <w:szCs w:val="28"/>
        </w:rPr>
      </w:pPr>
      <w:r w:rsidRPr="00303BDA">
        <w:rPr>
          <w:sz w:val="28"/>
          <w:szCs w:val="28"/>
        </w:rPr>
        <w:t>13.</w:t>
      </w:r>
      <w:r w:rsidRPr="00303BDA">
        <w:rPr>
          <w:sz w:val="28"/>
          <w:szCs w:val="28"/>
        </w:rPr>
        <w:tab/>
        <w:t>Зовнішнє незалежне оцінювання (стаття 47 ЗУ «Про освіту»).</w:t>
      </w:r>
    </w:p>
    <w:p w:rsidR="00667ECA" w:rsidRPr="00303BDA" w:rsidRDefault="00667ECA" w:rsidP="00667ECA">
      <w:pPr>
        <w:jc w:val="both"/>
        <w:rPr>
          <w:sz w:val="28"/>
          <w:szCs w:val="28"/>
        </w:rPr>
      </w:pPr>
      <w:r w:rsidRPr="00303BDA">
        <w:rPr>
          <w:sz w:val="28"/>
          <w:szCs w:val="28"/>
        </w:rPr>
        <w:t>14.</w:t>
      </w:r>
      <w:r w:rsidRPr="00303BDA">
        <w:rPr>
          <w:sz w:val="28"/>
          <w:szCs w:val="28"/>
        </w:rPr>
        <w:tab/>
        <w:t>Атестація педагогічни</w:t>
      </w:r>
      <w:r>
        <w:rPr>
          <w:sz w:val="28"/>
          <w:szCs w:val="28"/>
        </w:rPr>
        <w:t xml:space="preserve">х </w:t>
      </w:r>
      <w:r w:rsidRPr="00303BDA">
        <w:rPr>
          <w:sz w:val="28"/>
          <w:szCs w:val="28"/>
        </w:rPr>
        <w:t>працівників (стаття 50 ЗУ «Про освіту»).</w:t>
      </w:r>
    </w:p>
    <w:p w:rsidR="00667ECA" w:rsidRPr="00303BDA" w:rsidRDefault="00667ECA" w:rsidP="00667ECA">
      <w:pPr>
        <w:jc w:val="both"/>
        <w:rPr>
          <w:sz w:val="28"/>
          <w:szCs w:val="28"/>
        </w:rPr>
      </w:pPr>
      <w:r w:rsidRPr="00303BDA">
        <w:rPr>
          <w:sz w:val="28"/>
          <w:szCs w:val="28"/>
        </w:rPr>
        <w:t>15.</w:t>
      </w:r>
      <w:r w:rsidRPr="00303BDA">
        <w:rPr>
          <w:sz w:val="28"/>
          <w:szCs w:val="28"/>
        </w:rPr>
        <w:tab/>
        <w:t>Сертифікація педагогічних працівників (стаття 51 ЗУ «Про освіту»).</w:t>
      </w:r>
    </w:p>
    <w:p w:rsidR="00667ECA" w:rsidRPr="00303BDA" w:rsidRDefault="00667ECA" w:rsidP="00667ECA">
      <w:pPr>
        <w:jc w:val="both"/>
        <w:rPr>
          <w:sz w:val="28"/>
          <w:szCs w:val="28"/>
        </w:rPr>
      </w:pPr>
      <w:r w:rsidRPr="00303BDA">
        <w:rPr>
          <w:sz w:val="28"/>
          <w:szCs w:val="28"/>
        </w:rPr>
        <w:t>16.</w:t>
      </w:r>
      <w:r w:rsidRPr="00303BDA">
        <w:rPr>
          <w:sz w:val="28"/>
          <w:szCs w:val="28"/>
        </w:rPr>
        <w:tab/>
        <w:t xml:space="preserve">Державні гарантії здобувачам освіти (стаття 56 ЗУ «Про освіту»). </w:t>
      </w:r>
    </w:p>
    <w:p w:rsidR="00667ECA" w:rsidRPr="00303BDA" w:rsidRDefault="00667ECA" w:rsidP="00667ECA">
      <w:pPr>
        <w:jc w:val="both"/>
        <w:rPr>
          <w:sz w:val="28"/>
          <w:szCs w:val="28"/>
        </w:rPr>
      </w:pPr>
      <w:r w:rsidRPr="00303BDA">
        <w:rPr>
          <w:sz w:val="28"/>
          <w:szCs w:val="28"/>
        </w:rPr>
        <w:t>17.</w:t>
      </w:r>
      <w:r w:rsidRPr="00303BDA">
        <w:rPr>
          <w:sz w:val="28"/>
          <w:szCs w:val="28"/>
        </w:rPr>
        <w:tab/>
        <w:t>Вимоги до освіти та професійної кваліфікації педагогічного працівника закладу освіти (стаття 58 ЗУ «Про освіту»).</w:t>
      </w:r>
    </w:p>
    <w:p w:rsidR="00667ECA" w:rsidRPr="00303BDA" w:rsidRDefault="00667ECA" w:rsidP="00667ECA">
      <w:pPr>
        <w:jc w:val="both"/>
        <w:rPr>
          <w:sz w:val="28"/>
          <w:szCs w:val="28"/>
        </w:rPr>
      </w:pPr>
      <w:r w:rsidRPr="00303BDA">
        <w:rPr>
          <w:sz w:val="28"/>
          <w:szCs w:val="28"/>
        </w:rPr>
        <w:t>18.</w:t>
      </w:r>
      <w:r w:rsidRPr="00303BDA">
        <w:rPr>
          <w:sz w:val="28"/>
          <w:szCs w:val="28"/>
        </w:rPr>
        <w:tab/>
        <w:t>Органи управління у сфері освіти (стаття 62 ЗУ «Про освіту»).</w:t>
      </w:r>
    </w:p>
    <w:p w:rsidR="00667ECA" w:rsidRPr="00303BDA" w:rsidRDefault="00667ECA" w:rsidP="00667ECA">
      <w:pPr>
        <w:jc w:val="both"/>
        <w:rPr>
          <w:sz w:val="28"/>
          <w:szCs w:val="28"/>
        </w:rPr>
      </w:pPr>
      <w:r w:rsidRPr="00303BDA">
        <w:rPr>
          <w:sz w:val="28"/>
          <w:szCs w:val="28"/>
        </w:rPr>
        <w:t>19.</w:t>
      </w:r>
      <w:r w:rsidRPr="00303BDA">
        <w:rPr>
          <w:sz w:val="28"/>
          <w:szCs w:val="28"/>
        </w:rPr>
        <w:tab/>
        <w:t>Повноваження центрального органу виконавчої влади у сфері освіти і науки (стаття 64 ЗУ «Про освіту»).</w:t>
      </w:r>
    </w:p>
    <w:p w:rsidR="00667ECA" w:rsidRPr="00303BDA" w:rsidRDefault="00667ECA" w:rsidP="00667ECA">
      <w:pPr>
        <w:jc w:val="both"/>
        <w:rPr>
          <w:sz w:val="28"/>
          <w:szCs w:val="28"/>
        </w:rPr>
      </w:pPr>
      <w:r w:rsidRPr="00303BDA">
        <w:rPr>
          <w:sz w:val="28"/>
          <w:szCs w:val="28"/>
        </w:rPr>
        <w:t>20.</w:t>
      </w:r>
      <w:r w:rsidRPr="00303BDA">
        <w:rPr>
          <w:sz w:val="28"/>
          <w:szCs w:val="28"/>
        </w:rPr>
        <w:tab/>
        <w:t>Повноваження органів місцевого самоврядування, Верховної Ради Автономної Республіки Крим (стаття 66 ЗУ «Про освіту»).</w:t>
      </w:r>
    </w:p>
    <w:p w:rsidR="00667ECA" w:rsidRPr="00303BDA" w:rsidRDefault="00667ECA" w:rsidP="00667ECA">
      <w:pPr>
        <w:jc w:val="both"/>
        <w:rPr>
          <w:sz w:val="28"/>
          <w:szCs w:val="28"/>
        </w:rPr>
      </w:pPr>
      <w:r w:rsidRPr="00303BDA">
        <w:rPr>
          <w:sz w:val="28"/>
          <w:szCs w:val="28"/>
        </w:rPr>
        <w:t>21.</w:t>
      </w:r>
      <w:r w:rsidRPr="00303BDA">
        <w:rPr>
          <w:sz w:val="28"/>
          <w:szCs w:val="28"/>
        </w:rPr>
        <w:tab/>
        <w:t>Повноваження органів із забезпечення якості освіти (стаття 67 ЗУ «Про освіту»).</w:t>
      </w:r>
    </w:p>
    <w:p w:rsidR="00667ECA" w:rsidRPr="00303BDA" w:rsidRDefault="00667ECA" w:rsidP="00667ECA">
      <w:pPr>
        <w:jc w:val="both"/>
        <w:rPr>
          <w:sz w:val="28"/>
          <w:szCs w:val="28"/>
        </w:rPr>
      </w:pPr>
      <w:r w:rsidRPr="00303BDA">
        <w:rPr>
          <w:sz w:val="28"/>
          <w:szCs w:val="28"/>
        </w:rPr>
        <w:t>22.</w:t>
      </w:r>
      <w:r w:rsidRPr="00303BDA">
        <w:rPr>
          <w:sz w:val="28"/>
          <w:szCs w:val="28"/>
        </w:rPr>
        <w:tab/>
        <w:t>Фінансово-господарська діяльність закладів освіти та установ, організацій, підприємств системи освіти (стаття 79 ЗУ «Про освіту»).</w:t>
      </w:r>
    </w:p>
    <w:p w:rsidR="00667ECA" w:rsidRDefault="00667ECA" w:rsidP="00667ECA">
      <w:pPr>
        <w:jc w:val="both"/>
        <w:rPr>
          <w:sz w:val="28"/>
          <w:szCs w:val="28"/>
        </w:rPr>
      </w:pPr>
      <w:r w:rsidRPr="00303BDA">
        <w:rPr>
          <w:sz w:val="28"/>
          <w:szCs w:val="28"/>
        </w:rPr>
        <w:t>23.</w:t>
      </w:r>
      <w:r w:rsidRPr="00303BDA">
        <w:rPr>
          <w:sz w:val="28"/>
          <w:szCs w:val="28"/>
        </w:rPr>
        <w:tab/>
        <w:t>Етапи реалізації політики у сфері реформування закладів середньої освіти  (Концепція реалізації державної політики у сфері реформування загальної середньої освіти "Нова українська школа" на період до 2029 року).</w:t>
      </w:r>
    </w:p>
    <w:p w:rsidR="00667ECA" w:rsidRPr="00303BDA" w:rsidRDefault="00667ECA" w:rsidP="00667ECA">
      <w:pPr>
        <w:jc w:val="both"/>
        <w:rPr>
          <w:sz w:val="28"/>
          <w:szCs w:val="28"/>
        </w:rPr>
      </w:pPr>
      <w:r w:rsidRPr="00303BDA">
        <w:rPr>
          <w:sz w:val="28"/>
          <w:szCs w:val="28"/>
        </w:rPr>
        <w:lastRenderedPageBreak/>
        <w:t>24.</w:t>
      </w:r>
      <w:r w:rsidRPr="00303BDA">
        <w:rPr>
          <w:sz w:val="28"/>
          <w:szCs w:val="28"/>
        </w:rPr>
        <w:tab/>
        <w:t>Основні завдання законодавства України про загальну середню освіту  (стаття  2 ЗУ «Про загальну середню освіту»).</w:t>
      </w:r>
    </w:p>
    <w:p w:rsidR="00667ECA" w:rsidRPr="00303BDA" w:rsidRDefault="00667ECA" w:rsidP="00667ECA">
      <w:pPr>
        <w:jc w:val="both"/>
        <w:rPr>
          <w:sz w:val="28"/>
          <w:szCs w:val="28"/>
        </w:rPr>
      </w:pPr>
      <w:r w:rsidRPr="00303BDA">
        <w:rPr>
          <w:sz w:val="28"/>
          <w:szCs w:val="28"/>
        </w:rPr>
        <w:t>25.</w:t>
      </w:r>
      <w:r w:rsidRPr="00303BDA">
        <w:rPr>
          <w:sz w:val="28"/>
          <w:szCs w:val="28"/>
        </w:rPr>
        <w:tab/>
        <w:t>Державні стандарти загальної середньої освіти (стаття 32 ЗУ «Про загальну середню освіту»).</w:t>
      </w:r>
    </w:p>
    <w:p w:rsidR="00667ECA" w:rsidRPr="00303BDA" w:rsidRDefault="00667ECA" w:rsidP="00667ECA">
      <w:pPr>
        <w:jc w:val="both"/>
        <w:rPr>
          <w:sz w:val="28"/>
          <w:szCs w:val="28"/>
        </w:rPr>
      </w:pPr>
      <w:r w:rsidRPr="00303BDA">
        <w:rPr>
          <w:sz w:val="28"/>
          <w:szCs w:val="28"/>
        </w:rPr>
        <w:t>26.</w:t>
      </w:r>
      <w:r w:rsidRPr="00303BDA">
        <w:rPr>
          <w:sz w:val="28"/>
          <w:szCs w:val="28"/>
        </w:rPr>
        <w:tab/>
        <w:t>Повноваження закладу загальної середньої освіти (стаття 38 ЗУ «Про загальну середню освіту»).</w:t>
      </w:r>
    </w:p>
    <w:p w:rsidR="00667ECA" w:rsidRPr="00303BDA" w:rsidRDefault="00667ECA" w:rsidP="00667ECA">
      <w:pPr>
        <w:jc w:val="both"/>
        <w:rPr>
          <w:sz w:val="28"/>
          <w:szCs w:val="28"/>
        </w:rPr>
      </w:pPr>
      <w:r w:rsidRPr="00303BDA">
        <w:rPr>
          <w:sz w:val="28"/>
          <w:szCs w:val="28"/>
        </w:rPr>
        <w:t>27.</w:t>
      </w:r>
      <w:r w:rsidRPr="00303BDA">
        <w:rPr>
          <w:sz w:val="28"/>
          <w:szCs w:val="28"/>
        </w:rPr>
        <w:tab/>
        <w:t>Повноваження педагогічної ради закладу освіти (стаття 39 ЗУ «Про загальну середню освіту»).</w:t>
      </w:r>
    </w:p>
    <w:p w:rsidR="00667ECA" w:rsidRPr="00303BDA" w:rsidRDefault="00667ECA" w:rsidP="00667ECA">
      <w:pPr>
        <w:jc w:val="both"/>
        <w:rPr>
          <w:sz w:val="28"/>
          <w:szCs w:val="28"/>
        </w:rPr>
      </w:pPr>
      <w:r w:rsidRPr="00303BDA">
        <w:rPr>
          <w:sz w:val="28"/>
          <w:szCs w:val="28"/>
        </w:rPr>
        <w:t>28.</w:t>
      </w:r>
      <w:r w:rsidRPr="00303BDA">
        <w:rPr>
          <w:sz w:val="28"/>
          <w:szCs w:val="28"/>
        </w:rPr>
        <w:tab/>
        <w:t>Трудовий договір (ст.21 КЗпП України).</w:t>
      </w:r>
    </w:p>
    <w:p w:rsidR="00667ECA" w:rsidRPr="00303BDA" w:rsidRDefault="00667ECA" w:rsidP="00667ECA">
      <w:pPr>
        <w:jc w:val="both"/>
        <w:rPr>
          <w:sz w:val="28"/>
          <w:szCs w:val="28"/>
        </w:rPr>
      </w:pPr>
      <w:r w:rsidRPr="00303BDA">
        <w:rPr>
          <w:sz w:val="28"/>
          <w:szCs w:val="28"/>
        </w:rPr>
        <w:t>29.</w:t>
      </w:r>
      <w:r w:rsidRPr="00303BDA">
        <w:rPr>
          <w:sz w:val="28"/>
          <w:szCs w:val="28"/>
        </w:rPr>
        <w:tab/>
        <w:t>Строки трудового договору (ст.23 КЗпП України).</w:t>
      </w:r>
    </w:p>
    <w:p w:rsidR="00667ECA" w:rsidRPr="00303BDA" w:rsidRDefault="00667ECA" w:rsidP="00667ECA">
      <w:pPr>
        <w:jc w:val="both"/>
        <w:rPr>
          <w:sz w:val="28"/>
          <w:szCs w:val="28"/>
        </w:rPr>
      </w:pPr>
      <w:r w:rsidRPr="00303BDA">
        <w:rPr>
          <w:sz w:val="28"/>
          <w:szCs w:val="28"/>
        </w:rPr>
        <w:t>30.</w:t>
      </w:r>
      <w:r w:rsidRPr="00303BDA">
        <w:rPr>
          <w:sz w:val="28"/>
          <w:szCs w:val="28"/>
        </w:rPr>
        <w:tab/>
        <w:t>Укладення трудового договору (ст.24 КЗпП України).</w:t>
      </w:r>
    </w:p>
    <w:p w:rsidR="00667ECA" w:rsidRPr="00303BDA" w:rsidRDefault="00667ECA" w:rsidP="00667ECA">
      <w:pPr>
        <w:jc w:val="both"/>
        <w:rPr>
          <w:sz w:val="28"/>
          <w:szCs w:val="28"/>
        </w:rPr>
      </w:pPr>
      <w:r w:rsidRPr="00303BDA">
        <w:rPr>
          <w:sz w:val="28"/>
          <w:szCs w:val="28"/>
        </w:rPr>
        <w:t>31.</w:t>
      </w:r>
      <w:r w:rsidRPr="00303BDA">
        <w:rPr>
          <w:sz w:val="28"/>
          <w:szCs w:val="28"/>
        </w:rPr>
        <w:tab/>
        <w:t>Підстави припинення трудового договору (ст.36 КЗпП України).</w:t>
      </w:r>
    </w:p>
    <w:p w:rsidR="00667ECA" w:rsidRPr="00303BDA" w:rsidRDefault="00667ECA" w:rsidP="00667ECA">
      <w:pPr>
        <w:jc w:val="both"/>
        <w:rPr>
          <w:sz w:val="28"/>
          <w:szCs w:val="28"/>
        </w:rPr>
      </w:pPr>
      <w:r w:rsidRPr="00303BDA">
        <w:rPr>
          <w:sz w:val="28"/>
          <w:szCs w:val="28"/>
        </w:rPr>
        <w:t>32.</w:t>
      </w:r>
      <w:r w:rsidRPr="00303BDA">
        <w:rPr>
          <w:sz w:val="28"/>
          <w:szCs w:val="28"/>
        </w:rPr>
        <w:tab/>
        <w:t>Розірвання трудового договору з ініціативи працівника (ст.38 КЗпП України).</w:t>
      </w:r>
    </w:p>
    <w:p w:rsidR="00667ECA" w:rsidRPr="00303BDA" w:rsidRDefault="00667ECA" w:rsidP="00667ECA">
      <w:pPr>
        <w:jc w:val="both"/>
        <w:rPr>
          <w:sz w:val="28"/>
          <w:szCs w:val="28"/>
        </w:rPr>
      </w:pPr>
      <w:r w:rsidRPr="00303BDA">
        <w:rPr>
          <w:sz w:val="28"/>
          <w:szCs w:val="28"/>
        </w:rPr>
        <w:t>33.</w:t>
      </w:r>
      <w:r w:rsidRPr="00303BDA">
        <w:rPr>
          <w:sz w:val="28"/>
          <w:szCs w:val="28"/>
        </w:rPr>
        <w:tab/>
        <w:t>Розірвання трудового договору з ініціативи власника уповноваженого ним органу (ст.40 КЗпП України).</w:t>
      </w:r>
    </w:p>
    <w:p w:rsidR="00667ECA" w:rsidRPr="00303BDA" w:rsidRDefault="00667ECA" w:rsidP="00667ECA">
      <w:pPr>
        <w:jc w:val="both"/>
        <w:rPr>
          <w:sz w:val="28"/>
          <w:szCs w:val="28"/>
        </w:rPr>
      </w:pPr>
      <w:r w:rsidRPr="00303BDA">
        <w:rPr>
          <w:sz w:val="28"/>
          <w:szCs w:val="28"/>
        </w:rPr>
        <w:t>34.</w:t>
      </w:r>
      <w:r w:rsidRPr="00303BDA">
        <w:rPr>
          <w:sz w:val="28"/>
          <w:szCs w:val="28"/>
        </w:rPr>
        <w:tab/>
        <w:t>Порядок вивільнення працівників (ст.49-2 КЗпП України).</w:t>
      </w:r>
    </w:p>
    <w:p w:rsidR="00667ECA" w:rsidRPr="00303BDA" w:rsidRDefault="00667ECA" w:rsidP="00667ECA">
      <w:pPr>
        <w:jc w:val="both"/>
        <w:rPr>
          <w:sz w:val="28"/>
          <w:szCs w:val="28"/>
        </w:rPr>
      </w:pPr>
      <w:r w:rsidRPr="00303BDA">
        <w:rPr>
          <w:sz w:val="28"/>
          <w:szCs w:val="28"/>
        </w:rPr>
        <w:t>35.</w:t>
      </w:r>
      <w:r w:rsidRPr="00303BDA">
        <w:rPr>
          <w:sz w:val="28"/>
          <w:szCs w:val="28"/>
        </w:rPr>
        <w:tab/>
        <w:t>Види відпусток (ст. 4 Закону України „Про відпустки”)</w:t>
      </w:r>
    </w:p>
    <w:p w:rsidR="00667ECA" w:rsidRPr="00303BDA" w:rsidRDefault="00667ECA" w:rsidP="00667ECA">
      <w:pPr>
        <w:jc w:val="both"/>
        <w:rPr>
          <w:sz w:val="28"/>
          <w:szCs w:val="28"/>
        </w:rPr>
      </w:pPr>
      <w:r w:rsidRPr="00303BDA">
        <w:rPr>
          <w:sz w:val="28"/>
          <w:szCs w:val="28"/>
        </w:rPr>
        <w:t>36.</w:t>
      </w:r>
      <w:r w:rsidRPr="00303BDA">
        <w:rPr>
          <w:sz w:val="28"/>
          <w:szCs w:val="28"/>
        </w:rPr>
        <w:tab/>
        <w:t>Порядок надання щорічних відпусток (ст. 10 Закону України „Про відпустки”).</w:t>
      </w:r>
    </w:p>
    <w:p w:rsidR="00667ECA" w:rsidRPr="00303BDA" w:rsidRDefault="00667ECA" w:rsidP="00667ECA">
      <w:pPr>
        <w:jc w:val="both"/>
        <w:rPr>
          <w:sz w:val="28"/>
          <w:szCs w:val="28"/>
        </w:rPr>
      </w:pPr>
      <w:r w:rsidRPr="00303BDA">
        <w:rPr>
          <w:sz w:val="28"/>
          <w:szCs w:val="28"/>
        </w:rPr>
        <w:t>37.</w:t>
      </w:r>
      <w:r w:rsidRPr="00303BDA">
        <w:rPr>
          <w:sz w:val="28"/>
          <w:szCs w:val="28"/>
        </w:rPr>
        <w:tab/>
        <w:t>Щорічна основна відпустка та її тривалість (ст. 6 Закону України „Про відпустки”).</w:t>
      </w:r>
    </w:p>
    <w:p w:rsidR="00667ECA" w:rsidRPr="00303BDA" w:rsidRDefault="00667ECA" w:rsidP="00667ECA">
      <w:pPr>
        <w:jc w:val="both"/>
        <w:rPr>
          <w:sz w:val="28"/>
          <w:szCs w:val="28"/>
        </w:rPr>
      </w:pPr>
      <w:r w:rsidRPr="00303BDA">
        <w:rPr>
          <w:sz w:val="28"/>
          <w:szCs w:val="28"/>
        </w:rPr>
        <w:t>38.</w:t>
      </w:r>
      <w:r w:rsidRPr="00303BDA">
        <w:rPr>
          <w:sz w:val="28"/>
          <w:szCs w:val="28"/>
        </w:rPr>
        <w:tab/>
        <w:t>Педагогічне навантаження (ст. 25 Закону України «Про загальну середню освіту»)</w:t>
      </w:r>
    </w:p>
    <w:p w:rsidR="00667ECA" w:rsidRPr="00303BDA" w:rsidRDefault="00667ECA" w:rsidP="00667ECA">
      <w:pPr>
        <w:jc w:val="both"/>
        <w:rPr>
          <w:sz w:val="28"/>
          <w:szCs w:val="28"/>
        </w:rPr>
      </w:pPr>
      <w:r w:rsidRPr="00303BDA">
        <w:rPr>
          <w:sz w:val="28"/>
          <w:szCs w:val="28"/>
        </w:rPr>
        <w:t>39.</w:t>
      </w:r>
      <w:r w:rsidRPr="00303BDA">
        <w:rPr>
          <w:sz w:val="28"/>
          <w:szCs w:val="28"/>
        </w:rPr>
        <w:tab/>
        <w:t>Установлення надбавок працівникам закладів освіти (п.4 наказу МОН України №557 від 26.09.2005р.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667ECA" w:rsidRPr="00303BDA" w:rsidRDefault="00667ECA" w:rsidP="00667ECA">
      <w:pPr>
        <w:jc w:val="both"/>
        <w:rPr>
          <w:sz w:val="28"/>
          <w:szCs w:val="28"/>
        </w:rPr>
      </w:pPr>
      <w:r w:rsidRPr="00303BDA">
        <w:rPr>
          <w:sz w:val="28"/>
          <w:szCs w:val="28"/>
        </w:rPr>
        <w:t>40.</w:t>
      </w:r>
      <w:r w:rsidRPr="00303BDA">
        <w:rPr>
          <w:sz w:val="28"/>
          <w:szCs w:val="28"/>
        </w:rPr>
        <w:tab/>
        <w:t>Установлення доплат працівникам закладів освіти (п.4 наказу МОН України №557 від 26.09.2005р.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667ECA" w:rsidRPr="00303BDA" w:rsidRDefault="00667ECA" w:rsidP="00667ECA">
      <w:pPr>
        <w:jc w:val="both"/>
        <w:rPr>
          <w:sz w:val="28"/>
          <w:szCs w:val="28"/>
        </w:rPr>
      </w:pPr>
    </w:p>
    <w:p w:rsidR="00667ECA" w:rsidRPr="00303BDA" w:rsidRDefault="00667ECA" w:rsidP="00667ECA">
      <w:pPr>
        <w:jc w:val="both"/>
        <w:rPr>
          <w:sz w:val="28"/>
          <w:szCs w:val="28"/>
        </w:rPr>
      </w:pPr>
    </w:p>
    <w:p w:rsidR="00667ECA" w:rsidRPr="00303BDA" w:rsidRDefault="00667ECA" w:rsidP="00667ECA">
      <w:pPr>
        <w:jc w:val="both"/>
        <w:rPr>
          <w:sz w:val="28"/>
          <w:szCs w:val="28"/>
        </w:rPr>
      </w:pPr>
    </w:p>
    <w:p w:rsidR="00667ECA" w:rsidRPr="00303BDA" w:rsidRDefault="00667ECA" w:rsidP="00667ECA">
      <w:pPr>
        <w:jc w:val="both"/>
        <w:rPr>
          <w:sz w:val="28"/>
          <w:szCs w:val="28"/>
        </w:rPr>
      </w:pPr>
    </w:p>
    <w:p w:rsidR="00667ECA" w:rsidRPr="00303BDA" w:rsidRDefault="00667ECA" w:rsidP="00667ECA">
      <w:pPr>
        <w:jc w:val="both"/>
        <w:rPr>
          <w:sz w:val="28"/>
          <w:szCs w:val="28"/>
        </w:rPr>
      </w:pPr>
    </w:p>
    <w:p w:rsidR="00667ECA" w:rsidRPr="00303BD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Pr="00303BDA" w:rsidRDefault="00667ECA" w:rsidP="00667ECA">
      <w:pPr>
        <w:jc w:val="both"/>
        <w:rPr>
          <w:sz w:val="28"/>
          <w:szCs w:val="28"/>
        </w:rPr>
      </w:pPr>
    </w:p>
    <w:p w:rsidR="00667ECA" w:rsidRDefault="00667ECA" w:rsidP="00667ECA">
      <w:pPr>
        <w:jc w:val="both"/>
        <w:rPr>
          <w:sz w:val="28"/>
          <w:szCs w:val="28"/>
        </w:rPr>
      </w:pPr>
      <w:r w:rsidRPr="00303BDA">
        <w:rPr>
          <w:sz w:val="28"/>
          <w:szCs w:val="28"/>
        </w:rPr>
        <w:tab/>
        <w:t xml:space="preserve">                              </w:t>
      </w:r>
      <w:r>
        <w:rPr>
          <w:sz w:val="28"/>
          <w:szCs w:val="28"/>
        </w:rPr>
        <w:t xml:space="preserve">                                          </w:t>
      </w:r>
    </w:p>
    <w:p w:rsidR="00667ECA" w:rsidRDefault="00667ECA" w:rsidP="00667ECA">
      <w:pPr>
        <w:jc w:val="both"/>
        <w:rPr>
          <w:sz w:val="28"/>
          <w:szCs w:val="28"/>
        </w:rPr>
      </w:pPr>
    </w:p>
    <w:p w:rsidR="00667ECA" w:rsidRPr="00303BDA" w:rsidRDefault="00667ECA" w:rsidP="00667ECA">
      <w:pPr>
        <w:jc w:val="both"/>
        <w:rPr>
          <w:sz w:val="28"/>
          <w:szCs w:val="28"/>
        </w:rPr>
      </w:pPr>
      <w:r>
        <w:rPr>
          <w:sz w:val="28"/>
          <w:szCs w:val="28"/>
        </w:rPr>
        <w:lastRenderedPageBreak/>
        <w:t xml:space="preserve">                                                                           </w:t>
      </w:r>
      <w:r w:rsidRPr="00303BDA">
        <w:rPr>
          <w:sz w:val="28"/>
          <w:szCs w:val="28"/>
        </w:rPr>
        <w:t>Додаток 2</w:t>
      </w:r>
    </w:p>
    <w:p w:rsidR="00667ECA" w:rsidRDefault="00667ECA" w:rsidP="00667ECA">
      <w:pPr>
        <w:jc w:val="both"/>
        <w:rPr>
          <w:sz w:val="28"/>
          <w:szCs w:val="28"/>
        </w:rPr>
      </w:pPr>
      <w:r w:rsidRPr="00303BDA">
        <w:rPr>
          <w:sz w:val="28"/>
          <w:szCs w:val="28"/>
        </w:rPr>
        <w:t xml:space="preserve">                                   </w:t>
      </w:r>
      <w:r>
        <w:rPr>
          <w:sz w:val="28"/>
          <w:szCs w:val="28"/>
        </w:rPr>
        <w:t xml:space="preserve">                          </w:t>
      </w:r>
      <w:r w:rsidRPr="00303BDA">
        <w:rPr>
          <w:sz w:val="28"/>
          <w:szCs w:val="28"/>
        </w:rPr>
        <w:t xml:space="preserve">до </w:t>
      </w:r>
      <w:r>
        <w:rPr>
          <w:sz w:val="28"/>
          <w:szCs w:val="28"/>
        </w:rPr>
        <w:t xml:space="preserve">пункту 9. </w:t>
      </w:r>
      <w:r w:rsidRPr="00303BDA">
        <w:rPr>
          <w:sz w:val="28"/>
          <w:szCs w:val="28"/>
        </w:rPr>
        <w:t>П</w:t>
      </w:r>
      <w:r>
        <w:rPr>
          <w:sz w:val="28"/>
          <w:szCs w:val="28"/>
        </w:rPr>
        <w:t xml:space="preserve">оложення про порядок            </w:t>
      </w:r>
    </w:p>
    <w:p w:rsidR="00667ECA" w:rsidRDefault="00667ECA" w:rsidP="00667ECA">
      <w:pPr>
        <w:jc w:val="both"/>
        <w:rPr>
          <w:sz w:val="28"/>
          <w:szCs w:val="28"/>
        </w:rPr>
      </w:pPr>
      <w:r>
        <w:rPr>
          <w:sz w:val="28"/>
          <w:szCs w:val="28"/>
        </w:rPr>
        <w:t xml:space="preserve">                                                             проведення</w:t>
      </w:r>
      <w:r w:rsidRPr="00303BDA">
        <w:rPr>
          <w:sz w:val="28"/>
          <w:szCs w:val="28"/>
        </w:rPr>
        <w:t xml:space="preserve">  конкурсу на посаду керівників </w:t>
      </w:r>
      <w:r>
        <w:rPr>
          <w:sz w:val="28"/>
          <w:szCs w:val="28"/>
        </w:rPr>
        <w:t xml:space="preserve">                               </w:t>
      </w:r>
    </w:p>
    <w:p w:rsidR="00667ECA" w:rsidRPr="00303BDA" w:rsidRDefault="00667ECA" w:rsidP="00667ECA">
      <w:pPr>
        <w:jc w:val="both"/>
        <w:rPr>
          <w:sz w:val="28"/>
          <w:szCs w:val="28"/>
        </w:rPr>
      </w:pPr>
      <w:r>
        <w:rPr>
          <w:sz w:val="28"/>
          <w:szCs w:val="28"/>
        </w:rPr>
        <w:t xml:space="preserve">                                                             закладів</w:t>
      </w:r>
      <w:r w:rsidRPr="00303BDA">
        <w:rPr>
          <w:sz w:val="28"/>
          <w:szCs w:val="28"/>
        </w:rPr>
        <w:t xml:space="preserve">  загальної середньої освіти </w:t>
      </w:r>
    </w:p>
    <w:p w:rsidR="00667ECA" w:rsidRPr="00303BDA" w:rsidRDefault="00667ECA" w:rsidP="00667ECA">
      <w:pPr>
        <w:jc w:val="both"/>
        <w:rPr>
          <w:sz w:val="28"/>
          <w:szCs w:val="28"/>
        </w:rPr>
      </w:pPr>
      <w:r w:rsidRPr="00303BDA">
        <w:rPr>
          <w:sz w:val="28"/>
          <w:szCs w:val="28"/>
        </w:rPr>
        <w:t xml:space="preserve">                                     </w:t>
      </w:r>
      <w:r>
        <w:rPr>
          <w:sz w:val="28"/>
          <w:szCs w:val="28"/>
        </w:rPr>
        <w:t xml:space="preserve">                       </w:t>
      </w:r>
      <w:r w:rsidRPr="00303BDA">
        <w:rPr>
          <w:sz w:val="28"/>
          <w:szCs w:val="28"/>
        </w:rPr>
        <w:t xml:space="preserve"> комунальної форми власності</w:t>
      </w:r>
    </w:p>
    <w:p w:rsidR="00667ECA" w:rsidRPr="00303BDA" w:rsidRDefault="00667ECA" w:rsidP="00667ECA">
      <w:pPr>
        <w:jc w:val="both"/>
        <w:rPr>
          <w:sz w:val="28"/>
          <w:szCs w:val="28"/>
        </w:rPr>
      </w:pPr>
    </w:p>
    <w:p w:rsidR="00667ECA" w:rsidRDefault="00667ECA" w:rsidP="00667ECA">
      <w:pPr>
        <w:jc w:val="center"/>
        <w:rPr>
          <w:b/>
          <w:sz w:val="28"/>
          <w:szCs w:val="28"/>
        </w:rPr>
      </w:pPr>
      <w:r w:rsidRPr="00303BDA">
        <w:rPr>
          <w:b/>
          <w:sz w:val="28"/>
          <w:szCs w:val="28"/>
        </w:rPr>
        <w:t>ПЕРЕЛІК СИТУАЦІЙНИХ ЗАВДАНЬ</w:t>
      </w:r>
    </w:p>
    <w:p w:rsidR="00667ECA" w:rsidRPr="00302B54" w:rsidRDefault="00667ECA" w:rsidP="00667ECA">
      <w:pPr>
        <w:jc w:val="center"/>
        <w:rPr>
          <w:sz w:val="28"/>
          <w:szCs w:val="28"/>
        </w:rPr>
      </w:pPr>
      <w:r w:rsidRPr="00302B54">
        <w:rPr>
          <w:sz w:val="28"/>
          <w:szCs w:val="28"/>
        </w:rPr>
        <w:t>для складання іспиту кандидатів на заміщення вакантних посад керівників закладів загальної середньої освіти комунальної форми власності</w:t>
      </w:r>
    </w:p>
    <w:p w:rsidR="00667ECA" w:rsidRPr="00303BDA"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w:t>
      </w:r>
    </w:p>
    <w:p w:rsidR="00667ECA" w:rsidRPr="007B0868" w:rsidRDefault="00667ECA" w:rsidP="00667ECA">
      <w:pPr>
        <w:jc w:val="both"/>
        <w:rPr>
          <w:sz w:val="28"/>
          <w:szCs w:val="28"/>
        </w:rPr>
      </w:pPr>
      <w:r w:rsidRPr="007B0868">
        <w:rPr>
          <w:sz w:val="28"/>
          <w:szCs w:val="28"/>
        </w:rPr>
        <w:tab/>
        <w:t>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2.</w:t>
      </w:r>
    </w:p>
    <w:p w:rsidR="00667ECA" w:rsidRPr="007B0868" w:rsidRDefault="00667ECA" w:rsidP="00667ECA">
      <w:pPr>
        <w:jc w:val="both"/>
        <w:rPr>
          <w:sz w:val="28"/>
          <w:szCs w:val="28"/>
        </w:rPr>
      </w:pPr>
      <w:r w:rsidRPr="007B0868">
        <w:rPr>
          <w:sz w:val="28"/>
          <w:szCs w:val="28"/>
        </w:rPr>
        <w:tab/>
        <w:t>Кінець першого півріччя навчального року. Другий клас. Класовод працює з дітьми з першого класу на час відпустки по догляду за дитиною.. основної працівниці. Основна працівниця повідомляє про свій намір  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3.</w:t>
      </w:r>
    </w:p>
    <w:p w:rsidR="00667ECA" w:rsidRPr="007B0868" w:rsidRDefault="00667ECA" w:rsidP="00667ECA">
      <w:pPr>
        <w:jc w:val="both"/>
        <w:rPr>
          <w:sz w:val="28"/>
          <w:szCs w:val="28"/>
        </w:rPr>
      </w:pPr>
      <w:r w:rsidRPr="007B0868">
        <w:rPr>
          <w:sz w:val="28"/>
          <w:szCs w:val="28"/>
        </w:rPr>
        <w:tab/>
        <w:t>Молодий педагог не вийшов на роботу без попередження адміністрації, знаходився поза зоною досяжності мобільного зв’язку. Наступного дня прибув на роботу живий - здоровий. Дії директора школи?</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4.</w:t>
      </w:r>
    </w:p>
    <w:p w:rsidR="00667ECA" w:rsidRPr="007B0868" w:rsidRDefault="00667ECA" w:rsidP="00667ECA">
      <w:pPr>
        <w:jc w:val="both"/>
        <w:rPr>
          <w:sz w:val="28"/>
          <w:szCs w:val="28"/>
        </w:rPr>
      </w:pPr>
      <w:r w:rsidRPr="007B0868">
        <w:rPr>
          <w:sz w:val="28"/>
          <w:szCs w:val="28"/>
        </w:rPr>
        <w:tab/>
        <w:t>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5</w:t>
      </w:r>
    </w:p>
    <w:p w:rsidR="00667ECA" w:rsidRDefault="00667ECA" w:rsidP="00667ECA">
      <w:pPr>
        <w:jc w:val="both"/>
        <w:rPr>
          <w:sz w:val="28"/>
          <w:szCs w:val="28"/>
        </w:rPr>
      </w:pPr>
      <w:r w:rsidRPr="007B0868">
        <w:rPr>
          <w:sz w:val="28"/>
          <w:szCs w:val="28"/>
        </w:rPr>
        <w:tab/>
        <w:t>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Як установити нормальні взаємини між учнем і вчителем музики?</w:t>
      </w:r>
    </w:p>
    <w:p w:rsidR="00667ECA" w:rsidRDefault="00667ECA" w:rsidP="00667ECA">
      <w:pPr>
        <w:jc w:val="center"/>
        <w:rPr>
          <w:sz w:val="28"/>
          <w:szCs w:val="28"/>
        </w:rPr>
      </w:pPr>
      <w:r>
        <w:rPr>
          <w:sz w:val="28"/>
          <w:szCs w:val="28"/>
        </w:rPr>
        <w:lastRenderedPageBreak/>
        <w:t>2</w:t>
      </w:r>
    </w:p>
    <w:p w:rsidR="00667ECA" w:rsidRPr="007B0868" w:rsidRDefault="00667ECA" w:rsidP="00667ECA">
      <w:pPr>
        <w:jc w:val="center"/>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6.</w:t>
      </w:r>
    </w:p>
    <w:p w:rsidR="00667ECA" w:rsidRPr="007B0868" w:rsidRDefault="00667ECA" w:rsidP="00667ECA">
      <w:pPr>
        <w:jc w:val="both"/>
        <w:rPr>
          <w:sz w:val="28"/>
          <w:szCs w:val="28"/>
        </w:rPr>
      </w:pPr>
      <w:r w:rsidRPr="007B0868">
        <w:rPr>
          <w:sz w:val="28"/>
          <w:szCs w:val="28"/>
        </w:rPr>
        <w:tab/>
        <w:t>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сусідом, педагог рішуче заявила: „Наступного разу без батька або матері на урок не приходь!” Засмучений п’ятикласник кулею вилетів із класу. Вчителька звернулася за порадою до директора школи.</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7.</w:t>
      </w:r>
    </w:p>
    <w:p w:rsidR="00667ECA" w:rsidRPr="007B0868" w:rsidRDefault="00667ECA" w:rsidP="00667ECA">
      <w:pPr>
        <w:jc w:val="both"/>
        <w:rPr>
          <w:sz w:val="28"/>
          <w:szCs w:val="28"/>
        </w:rPr>
      </w:pPr>
      <w:r w:rsidRPr="007B0868">
        <w:rPr>
          <w:sz w:val="28"/>
          <w:szCs w:val="28"/>
        </w:rPr>
        <w:tab/>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8.</w:t>
      </w:r>
    </w:p>
    <w:p w:rsidR="00667ECA" w:rsidRPr="007B0868" w:rsidRDefault="00667ECA" w:rsidP="00667ECA">
      <w:pPr>
        <w:jc w:val="both"/>
        <w:rPr>
          <w:sz w:val="28"/>
          <w:szCs w:val="28"/>
        </w:rPr>
      </w:pPr>
      <w:r w:rsidRPr="007B0868">
        <w:rPr>
          <w:sz w:val="28"/>
          <w:szCs w:val="28"/>
        </w:rPr>
        <w:tab/>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9</w:t>
      </w:r>
      <w:r>
        <w:rPr>
          <w:sz w:val="28"/>
          <w:szCs w:val="28"/>
        </w:rPr>
        <w:t>.</w:t>
      </w:r>
    </w:p>
    <w:p w:rsidR="00667ECA" w:rsidRPr="007B0868" w:rsidRDefault="00667ECA" w:rsidP="00667ECA">
      <w:pPr>
        <w:jc w:val="both"/>
        <w:rPr>
          <w:sz w:val="28"/>
          <w:szCs w:val="28"/>
        </w:rPr>
      </w:pPr>
      <w:r w:rsidRPr="007B0868">
        <w:rPr>
          <w:sz w:val="28"/>
          <w:szCs w:val="28"/>
        </w:rPr>
        <w:tab/>
        <w:t>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10</w:t>
      </w:r>
      <w:r>
        <w:rPr>
          <w:sz w:val="28"/>
          <w:szCs w:val="28"/>
        </w:rPr>
        <w:t>.</w:t>
      </w:r>
    </w:p>
    <w:p w:rsidR="00667ECA" w:rsidRPr="007B0868" w:rsidRDefault="00667ECA" w:rsidP="00667ECA">
      <w:pPr>
        <w:jc w:val="both"/>
        <w:rPr>
          <w:sz w:val="28"/>
          <w:szCs w:val="28"/>
        </w:rPr>
      </w:pPr>
      <w:r w:rsidRPr="007B0868">
        <w:rPr>
          <w:sz w:val="28"/>
          <w:szCs w:val="28"/>
        </w:rPr>
        <w:tab/>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11.</w:t>
      </w:r>
    </w:p>
    <w:p w:rsidR="00667ECA" w:rsidRDefault="00667ECA" w:rsidP="00667ECA">
      <w:pPr>
        <w:jc w:val="both"/>
        <w:rPr>
          <w:sz w:val="28"/>
          <w:szCs w:val="28"/>
        </w:rPr>
      </w:pPr>
      <w:r w:rsidRPr="007B0868">
        <w:rPr>
          <w:sz w:val="28"/>
          <w:szCs w:val="28"/>
        </w:rPr>
        <w:tab/>
        <w:t xml:space="preserve">Завуч школи, вчитель історії, не підготував вчасно  важливі документи, чим створив несприятливу ситуацію у роботі і  отримав  догану за недобросовісне виконання обов’язків .  У той же час стає відомо, що його учень </w:t>
      </w:r>
      <w:r w:rsidRPr="007B0868">
        <w:rPr>
          <w:sz w:val="28"/>
          <w:szCs w:val="28"/>
        </w:rPr>
        <w:lastRenderedPageBreak/>
        <w:t>здобув перемогу на олімпіаді всеукраїнського рівня .Чи правильно буде одразу після покарання заохочувати і визнавати заслуги підлеглого?</w:t>
      </w:r>
    </w:p>
    <w:p w:rsidR="00667ECA" w:rsidRPr="007B0868" w:rsidRDefault="00667ECA" w:rsidP="00667ECA">
      <w:pPr>
        <w:jc w:val="center"/>
        <w:rPr>
          <w:sz w:val="28"/>
          <w:szCs w:val="28"/>
        </w:rPr>
      </w:pPr>
      <w:r>
        <w:rPr>
          <w:sz w:val="28"/>
          <w:szCs w:val="28"/>
        </w:rPr>
        <w:t>3</w:t>
      </w:r>
      <w:r w:rsidRPr="007B0868">
        <w:rPr>
          <w:sz w:val="28"/>
          <w:szCs w:val="28"/>
        </w:rPr>
        <w:t xml:space="preserve"> </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12</w:t>
      </w:r>
      <w:r>
        <w:rPr>
          <w:sz w:val="28"/>
          <w:szCs w:val="28"/>
        </w:rPr>
        <w:t>.</w:t>
      </w:r>
    </w:p>
    <w:p w:rsidR="00667ECA" w:rsidRPr="007B0868" w:rsidRDefault="00667ECA" w:rsidP="00667ECA">
      <w:pPr>
        <w:jc w:val="both"/>
        <w:rPr>
          <w:sz w:val="28"/>
          <w:szCs w:val="28"/>
        </w:rPr>
      </w:pPr>
      <w:r w:rsidRPr="007B0868">
        <w:rPr>
          <w:sz w:val="28"/>
          <w:szCs w:val="28"/>
        </w:rPr>
        <w:tab/>
        <w:t>Педагог-організатор   школи  О.В. повернулася з відпустки із запізненням на два дні і мотивувала це тим, що «неможливо було виїхати з Мелітополя, де вона відпочивала».</w:t>
      </w:r>
    </w:p>
    <w:p w:rsidR="00667ECA" w:rsidRPr="007B0868" w:rsidRDefault="00667ECA" w:rsidP="00667ECA">
      <w:pPr>
        <w:jc w:val="both"/>
        <w:rPr>
          <w:sz w:val="28"/>
          <w:szCs w:val="28"/>
        </w:rPr>
      </w:pPr>
      <w:r w:rsidRPr="007B0868">
        <w:rPr>
          <w:sz w:val="28"/>
          <w:szCs w:val="28"/>
        </w:rPr>
        <w:t>За порушення трудової дисципліни їй винесли догану.</w:t>
      </w:r>
    </w:p>
    <w:p w:rsidR="00667ECA" w:rsidRPr="007B0868" w:rsidRDefault="00667ECA" w:rsidP="00667ECA">
      <w:pPr>
        <w:jc w:val="both"/>
        <w:rPr>
          <w:sz w:val="28"/>
          <w:szCs w:val="28"/>
        </w:rPr>
      </w:pPr>
      <w:r w:rsidRPr="007B0868">
        <w:rPr>
          <w:sz w:val="28"/>
          <w:szCs w:val="28"/>
        </w:rPr>
        <w:t>Незабаром після цього відбувся міський КВК між командами шкіл, в підготовці до якого  О.В.  брала найактивнішу участь і команда школи посіла 1 місце.</w:t>
      </w:r>
    </w:p>
    <w:p w:rsidR="00667ECA" w:rsidRPr="007B0868" w:rsidRDefault="00667ECA" w:rsidP="00667ECA">
      <w:pPr>
        <w:jc w:val="both"/>
        <w:rPr>
          <w:sz w:val="28"/>
          <w:szCs w:val="28"/>
        </w:rPr>
      </w:pPr>
      <w:r w:rsidRPr="007B0868">
        <w:rPr>
          <w:sz w:val="28"/>
          <w:szCs w:val="28"/>
        </w:rPr>
        <w:t>Проте на педраді, де підбивалися підсумки роботи школи за семестр, О.В. не була навіть згадана в числі учасників підготовки до цього  заходу, бо  завуч школи  викреслила її прізвище з тексту своєї  доповіді.</w:t>
      </w:r>
    </w:p>
    <w:p w:rsidR="00667ECA" w:rsidRPr="007B0868" w:rsidRDefault="00667ECA" w:rsidP="00667ECA">
      <w:pPr>
        <w:jc w:val="both"/>
        <w:rPr>
          <w:sz w:val="28"/>
          <w:szCs w:val="28"/>
        </w:rPr>
      </w:pPr>
      <w:r w:rsidRPr="007B0868">
        <w:rPr>
          <w:sz w:val="28"/>
          <w:szCs w:val="28"/>
        </w:rPr>
        <w:t>Як правильно вчинити директору у даній ситуації?</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13</w:t>
      </w:r>
      <w:r>
        <w:rPr>
          <w:sz w:val="28"/>
          <w:szCs w:val="28"/>
        </w:rPr>
        <w:t>.</w:t>
      </w:r>
    </w:p>
    <w:p w:rsidR="00667ECA" w:rsidRPr="007B0868" w:rsidRDefault="00667ECA" w:rsidP="00667ECA">
      <w:pPr>
        <w:jc w:val="both"/>
        <w:rPr>
          <w:sz w:val="28"/>
          <w:szCs w:val="28"/>
        </w:rPr>
      </w:pPr>
      <w:r w:rsidRPr="007B0868">
        <w:rPr>
          <w:sz w:val="28"/>
          <w:szCs w:val="28"/>
        </w:rPr>
        <w:tab/>
        <w:t>Учитель В.В.  систематично порушує дисципліну і не виконує своїх професійних обов'язків при потуранні його безпосереднього керівника завуча М.М..  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14</w:t>
      </w:r>
      <w:r>
        <w:rPr>
          <w:sz w:val="28"/>
          <w:szCs w:val="28"/>
        </w:rPr>
        <w:t>.</w:t>
      </w:r>
    </w:p>
    <w:p w:rsidR="00667ECA" w:rsidRPr="007B0868" w:rsidRDefault="00667ECA" w:rsidP="00667ECA">
      <w:pPr>
        <w:jc w:val="both"/>
        <w:rPr>
          <w:sz w:val="28"/>
          <w:szCs w:val="28"/>
        </w:rPr>
      </w:pPr>
      <w:r w:rsidRPr="007B0868">
        <w:rPr>
          <w:sz w:val="28"/>
          <w:szCs w:val="28"/>
        </w:rPr>
        <w:tab/>
        <w:t>Директор школи заходить до класу і бачить на дошці карикатуру на себе. Вона виразна, смішна, об’єктивна. Клас мовчки очікує реакції директора. Що має зробити  керівник закладу?</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15.</w:t>
      </w:r>
    </w:p>
    <w:p w:rsidR="00667ECA" w:rsidRPr="007B0868" w:rsidRDefault="00667ECA" w:rsidP="00667ECA">
      <w:pPr>
        <w:jc w:val="both"/>
        <w:rPr>
          <w:sz w:val="28"/>
          <w:szCs w:val="28"/>
        </w:rPr>
      </w:pPr>
      <w:r w:rsidRPr="007B0868">
        <w:rPr>
          <w:sz w:val="28"/>
          <w:szCs w:val="28"/>
        </w:rPr>
        <w:tab/>
        <w:t>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дівчинки не було. Настя була прикро вражена, коли черговий при вході не впустив її до школи, посилаючись на наказ директора „без шкільної форми нікого в школу не впускати!”.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667ECA" w:rsidRDefault="00667ECA" w:rsidP="00667ECA">
      <w:pPr>
        <w:jc w:val="both"/>
        <w:rPr>
          <w:sz w:val="28"/>
          <w:szCs w:val="28"/>
        </w:rPr>
      </w:pPr>
      <w:r w:rsidRPr="007B0868">
        <w:rPr>
          <w:sz w:val="28"/>
          <w:szCs w:val="28"/>
        </w:rPr>
        <w:t>- Добрий день, Маріє Іванівно, чому мене не впускають до школи? Я вчора забруднила піджак і мама віднесла його до хімчистки, а черговий каже, що без піджака в школу не можна!</w:t>
      </w:r>
    </w:p>
    <w:p w:rsidR="00667ECA" w:rsidRPr="007B0868" w:rsidRDefault="00667ECA" w:rsidP="00667ECA">
      <w:pPr>
        <w:jc w:val="both"/>
        <w:rPr>
          <w:sz w:val="28"/>
          <w:szCs w:val="28"/>
        </w:rPr>
      </w:pPr>
      <w:r>
        <w:rPr>
          <w:sz w:val="28"/>
          <w:szCs w:val="28"/>
        </w:rPr>
        <w:lastRenderedPageBreak/>
        <w:t xml:space="preserve">- </w:t>
      </w:r>
      <w:r w:rsidRPr="007B0868">
        <w:rPr>
          <w:sz w:val="28"/>
          <w:szCs w:val="28"/>
        </w:rPr>
        <w:t>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667ECA" w:rsidRPr="007B0868" w:rsidRDefault="00667ECA" w:rsidP="00667ECA">
      <w:pPr>
        <w:jc w:val="both"/>
        <w:rPr>
          <w:sz w:val="28"/>
          <w:szCs w:val="28"/>
        </w:rPr>
      </w:pPr>
      <w:r w:rsidRPr="007B0868">
        <w:rPr>
          <w:sz w:val="28"/>
          <w:szCs w:val="28"/>
        </w:rPr>
        <w:t xml:space="preserve">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 </w:t>
      </w:r>
    </w:p>
    <w:p w:rsidR="00667ECA" w:rsidRPr="007B0868" w:rsidRDefault="00667ECA" w:rsidP="00667ECA">
      <w:pPr>
        <w:jc w:val="both"/>
        <w:rPr>
          <w:sz w:val="28"/>
          <w:szCs w:val="28"/>
        </w:rPr>
      </w:pPr>
      <w:r w:rsidRPr="007B0868">
        <w:rPr>
          <w:sz w:val="28"/>
          <w:szCs w:val="28"/>
        </w:rPr>
        <w:t>Що повинен зробити директор школи у такій ситуації?</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16</w:t>
      </w:r>
      <w:r>
        <w:rPr>
          <w:sz w:val="28"/>
          <w:szCs w:val="28"/>
        </w:rPr>
        <w:t>.</w:t>
      </w:r>
    </w:p>
    <w:p w:rsidR="00667ECA" w:rsidRPr="007B0868" w:rsidRDefault="00667ECA" w:rsidP="00667ECA">
      <w:pPr>
        <w:jc w:val="both"/>
        <w:rPr>
          <w:sz w:val="28"/>
          <w:szCs w:val="28"/>
        </w:rPr>
      </w:pPr>
      <w:r w:rsidRPr="007B0868">
        <w:rPr>
          <w:sz w:val="28"/>
          <w:szCs w:val="28"/>
        </w:rPr>
        <w:tab/>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17.</w:t>
      </w:r>
    </w:p>
    <w:p w:rsidR="00667ECA" w:rsidRPr="007B0868" w:rsidRDefault="00667ECA" w:rsidP="00667ECA">
      <w:pPr>
        <w:jc w:val="both"/>
        <w:rPr>
          <w:sz w:val="28"/>
          <w:szCs w:val="28"/>
        </w:rPr>
      </w:pPr>
      <w:r w:rsidRPr="007B0868">
        <w:rPr>
          <w:sz w:val="28"/>
          <w:szCs w:val="28"/>
        </w:rPr>
        <w:tab/>
        <w:t>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18</w:t>
      </w:r>
      <w:r>
        <w:rPr>
          <w:sz w:val="28"/>
          <w:szCs w:val="28"/>
        </w:rPr>
        <w:t>.</w:t>
      </w:r>
    </w:p>
    <w:p w:rsidR="00667ECA" w:rsidRPr="007B0868" w:rsidRDefault="00667ECA" w:rsidP="00667ECA">
      <w:pPr>
        <w:jc w:val="both"/>
        <w:rPr>
          <w:sz w:val="28"/>
          <w:szCs w:val="28"/>
        </w:rPr>
      </w:pPr>
      <w:r w:rsidRPr="007B0868">
        <w:rPr>
          <w:sz w:val="28"/>
          <w:szCs w:val="28"/>
        </w:rPr>
        <w:tab/>
        <w:t>До директора школи звернулися батьки учениці 8 класу з тієї причини, що однокласник їхньої дочки виставив у соцмережі  відео, на якому зафіксоване її  побиття іншими учнями.  Якими мають бути дії директора у такому випадку?</w:t>
      </w:r>
    </w:p>
    <w:p w:rsidR="00667ECA" w:rsidRPr="007B0868" w:rsidRDefault="00667ECA" w:rsidP="00667ECA">
      <w:pPr>
        <w:jc w:val="both"/>
        <w:rPr>
          <w:sz w:val="28"/>
          <w:szCs w:val="28"/>
        </w:rPr>
      </w:pPr>
    </w:p>
    <w:p w:rsidR="00667ECA" w:rsidRPr="007B0868" w:rsidRDefault="00667ECA" w:rsidP="00667ECA">
      <w:pPr>
        <w:jc w:val="both"/>
        <w:rPr>
          <w:sz w:val="28"/>
          <w:szCs w:val="28"/>
        </w:rPr>
      </w:pPr>
      <w:r w:rsidRPr="007B0868">
        <w:rPr>
          <w:sz w:val="28"/>
          <w:szCs w:val="28"/>
        </w:rPr>
        <w:t>Ситуація 19.</w:t>
      </w:r>
    </w:p>
    <w:p w:rsidR="00667ECA" w:rsidRPr="007B0868" w:rsidRDefault="00667ECA" w:rsidP="00667ECA">
      <w:pPr>
        <w:jc w:val="both"/>
        <w:rPr>
          <w:sz w:val="28"/>
          <w:szCs w:val="28"/>
        </w:rPr>
      </w:pPr>
      <w:r w:rsidRPr="007B0868">
        <w:rPr>
          <w:sz w:val="28"/>
          <w:szCs w:val="28"/>
        </w:rPr>
        <w:tab/>
        <w:t>Учень третього класу впадає в істери</w:t>
      </w:r>
      <w:r>
        <w:rPr>
          <w:sz w:val="28"/>
          <w:szCs w:val="28"/>
        </w:rPr>
        <w:t>ку на уроці, як наслідок травму</w:t>
      </w:r>
      <w:r w:rsidRPr="007B0868">
        <w:rPr>
          <w:sz w:val="28"/>
          <w:szCs w:val="28"/>
        </w:rPr>
        <w:t>є себе, вчителька і медсестра вимушені  тримати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педагогів  над його  дитиною.</w:t>
      </w:r>
    </w:p>
    <w:p w:rsidR="00667ECA" w:rsidRPr="007B0868" w:rsidRDefault="00667ECA" w:rsidP="00667ECA">
      <w:pPr>
        <w:jc w:val="both"/>
        <w:rPr>
          <w:sz w:val="28"/>
          <w:szCs w:val="28"/>
        </w:rPr>
      </w:pPr>
      <w:r w:rsidRPr="007B0868">
        <w:rPr>
          <w:sz w:val="28"/>
          <w:szCs w:val="28"/>
        </w:rPr>
        <w:tab/>
      </w:r>
    </w:p>
    <w:p w:rsidR="00667ECA" w:rsidRPr="007B0868" w:rsidRDefault="00667ECA" w:rsidP="00667ECA">
      <w:pPr>
        <w:jc w:val="both"/>
        <w:rPr>
          <w:sz w:val="28"/>
          <w:szCs w:val="28"/>
        </w:rPr>
      </w:pPr>
      <w:r w:rsidRPr="007B0868">
        <w:rPr>
          <w:sz w:val="28"/>
          <w:szCs w:val="28"/>
        </w:rPr>
        <w:t>Ситуація 20</w:t>
      </w:r>
      <w:r>
        <w:rPr>
          <w:sz w:val="28"/>
          <w:szCs w:val="28"/>
        </w:rPr>
        <w:t>.</w:t>
      </w:r>
    </w:p>
    <w:p w:rsidR="00667ECA" w:rsidRPr="007B0868" w:rsidRDefault="00667ECA" w:rsidP="00667ECA">
      <w:pPr>
        <w:jc w:val="both"/>
        <w:rPr>
          <w:sz w:val="28"/>
          <w:szCs w:val="28"/>
        </w:rPr>
      </w:pPr>
      <w:r w:rsidRPr="007B0868">
        <w:rPr>
          <w:sz w:val="28"/>
          <w:szCs w:val="28"/>
        </w:rPr>
        <w:tab/>
        <w:t>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Pr="007B0868" w:rsidRDefault="00667ECA" w:rsidP="00667ECA">
      <w:pPr>
        <w:jc w:val="both"/>
        <w:rPr>
          <w:sz w:val="28"/>
          <w:szCs w:val="28"/>
        </w:rPr>
      </w:pPr>
    </w:p>
    <w:p w:rsidR="00667ECA" w:rsidRDefault="00667ECA" w:rsidP="00667ECA">
      <w:pPr>
        <w:jc w:val="both"/>
        <w:rPr>
          <w:sz w:val="28"/>
          <w:szCs w:val="28"/>
        </w:rPr>
      </w:pPr>
      <w:r>
        <w:rPr>
          <w:sz w:val="28"/>
          <w:szCs w:val="28"/>
        </w:rPr>
        <w:t xml:space="preserve">                                                             </w:t>
      </w:r>
    </w:p>
    <w:p w:rsidR="00667ECA" w:rsidRDefault="00667ECA" w:rsidP="00667ECA">
      <w:pPr>
        <w:jc w:val="both"/>
        <w:rPr>
          <w:sz w:val="28"/>
          <w:szCs w:val="28"/>
        </w:rPr>
      </w:pPr>
    </w:p>
    <w:p w:rsidR="00667ECA" w:rsidRDefault="00667ECA" w:rsidP="00667ECA">
      <w:pPr>
        <w:jc w:val="both"/>
        <w:rPr>
          <w:sz w:val="28"/>
          <w:szCs w:val="28"/>
        </w:rPr>
      </w:pPr>
      <w:r>
        <w:rPr>
          <w:sz w:val="28"/>
          <w:szCs w:val="28"/>
        </w:rPr>
        <w:lastRenderedPageBreak/>
        <w:t xml:space="preserve">                                                                     </w:t>
      </w:r>
    </w:p>
    <w:p w:rsidR="00667ECA" w:rsidRPr="00303BDA" w:rsidRDefault="00667ECA" w:rsidP="00667ECA">
      <w:pPr>
        <w:jc w:val="both"/>
        <w:rPr>
          <w:sz w:val="28"/>
          <w:szCs w:val="28"/>
        </w:rPr>
      </w:pPr>
      <w:r>
        <w:rPr>
          <w:sz w:val="28"/>
          <w:szCs w:val="28"/>
        </w:rPr>
        <w:t xml:space="preserve">                                                                                     </w:t>
      </w:r>
      <w:r w:rsidRPr="00303BDA">
        <w:rPr>
          <w:sz w:val="28"/>
          <w:szCs w:val="28"/>
        </w:rPr>
        <w:t xml:space="preserve">Додаток </w:t>
      </w:r>
      <w:r>
        <w:rPr>
          <w:sz w:val="28"/>
          <w:szCs w:val="28"/>
        </w:rPr>
        <w:t>3</w:t>
      </w:r>
    </w:p>
    <w:p w:rsidR="00667ECA" w:rsidRPr="00303BDA" w:rsidRDefault="00667ECA" w:rsidP="00667ECA">
      <w:pPr>
        <w:jc w:val="both"/>
        <w:rPr>
          <w:sz w:val="28"/>
          <w:szCs w:val="28"/>
        </w:rPr>
      </w:pPr>
      <w:r w:rsidRPr="00303BDA">
        <w:rPr>
          <w:sz w:val="28"/>
          <w:szCs w:val="28"/>
        </w:rPr>
        <w:t xml:space="preserve">                                                              до пункту </w:t>
      </w:r>
      <w:r>
        <w:rPr>
          <w:sz w:val="28"/>
          <w:szCs w:val="28"/>
        </w:rPr>
        <w:t>11</w:t>
      </w:r>
      <w:r w:rsidRPr="00303BDA">
        <w:rPr>
          <w:sz w:val="28"/>
          <w:szCs w:val="28"/>
        </w:rPr>
        <w:t xml:space="preserve">. Положення про порядок            </w:t>
      </w:r>
    </w:p>
    <w:p w:rsidR="00667ECA" w:rsidRDefault="00667ECA" w:rsidP="00667ECA">
      <w:pPr>
        <w:jc w:val="both"/>
        <w:rPr>
          <w:sz w:val="28"/>
          <w:szCs w:val="28"/>
        </w:rPr>
      </w:pPr>
      <w:r w:rsidRPr="00303BDA">
        <w:rPr>
          <w:sz w:val="28"/>
          <w:szCs w:val="28"/>
        </w:rPr>
        <w:t xml:space="preserve">                                                              проведення  конкурсу на посаду </w:t>
      </w:r>
      <w:r>
        <w:rPr>
          <w:sz w:val="28"/>
          <w:szCs w:val="28"/>
        </w:rPr>
        <w:t xml:space="preserve">            </w:t>
      </w:r>
    </w:p>
    <w:p w:rsidR="00667ECA" w:rsidRPr="00303BDA" w:rsidRDefault="00667ECA" w:rsidP="00667ECA">
      <w:pPr>
        <w:jc w:val="both"/>
        <w:rPr>
          <w:sz w:val="28"/>
          <w:szCs w:val="28"/>
        </w:rPr>
      </w:pPr>
      <w:r>
        <w:rPr>
          <w:sz w:val="28"/>
          <w:szCs w:val="28"/>
        </w:rPr>
        <w:t xml:space="preserve">                                                               </w:t>
      </w:r>
      <w:r w:rsidRPr="00303BDA">
        <w:rPr>
          <w:sz w:val="28"/>
          <w:szCs w:val="28"/>
        </w:rPr>
        <w:t xml:space="preserve">керівників                                </w:t>
      </w:r>
    </w:p>
    <w:p w:rsidR="00667ECA" w:rsidRPr="00303BDA" w:rsidRDefault="00667ECA" w:rsidP="00667ECA">
      <w:pPr>
        <w:jc w:val="both"/>
        <w:rPr>
          <w:sz w:val="28"/>
          <w:szCs w:val="28"/>
        </w:rPr>
      </w:pPr>
      <w:r w:rsidRPr="00303BDA">
        <w:rPr>
          <w:sz w:val="28"/>
          <w:szCs w:val="28"/>
        </w:rPr>
        <w:t xml:space="preserve">                                                              закладів  загальної середньої освіти </w:t>
      </w:r>
    </w:p>
    <w:p w:rsidR="00667ECA" w:rsidRDefault="00667ECA" w:rsidP="00667ECA">
      <w:pPr>
        <w:jc w:val="both"/>
        <w:rPr>
          <w:sz w:val="28"/>
          <w:szCs w:val="28"/>
        </w:rPr>
      </w:pPr>
      <w:r w:rsidRPr="00303BDA">
        <w:rPr>
          <w:sz w:val="28"/>
          <w:szCs w:val="28"/>
        </w:rPr>
        <w:t xml:space="preserve">                                                              комунальної форми власно</w:t>
      </w:r>
    </w:p>
    <w:p w:rsidR="00667ECA" w:rsidRDefault="00667ECA" w:rsidP="00667ECA">
      <w:pPr>
        <w:jc w:val="both"/>
        <w:rPr>
          <w:sz w:val="28"/>
          <w:szCs w:val="28"/>
        </w:rPr>
      </w:pPr>
    </w:p>
    <w:p w:rsidR="00667ECA" w:rsidRPr="00263E92" w:rsidRDefault="00667ECA" w:rsidP="00667ECA">
      <w:pPr>
        <w:jc w:val="both"/>
        <w:rPr>
          <w:sz w:val="28"/>
          <w:szCs w:val="28"/>
        </w:rPr>
      </w:pPr>
      <w:r>
        <w:rPr>
          <w:sz w:val="28"/>
          <w:szCs w:val="28"/>
        </w:rPr>
        <w:t xml:space="preserve">                                                                                          </w:t>
      </w:r>
      <w:r w:rsidRPr="00263E92">
        <w:rPr>
          <w:sz w:val="28"/>
          <w:szCs w:val="28"/>
        </w:rPr>
        <w:t>ЗАТВЕРДЖУЮ</w:t>
      </w:r>
    </w:p>
    <w:p w:rsidR="00667ECA" w:rsidRPr="00263E92" w:rsidRDefault="00667ECA" w:rsidP="00667ECA">
      <w:pPr>
        <w:jc w:val="both"/>
        <w:rPr>
          <w:sz w:val="28"/>
          <w:szCs w:val="28"/>
        </w:rPr>
      </w:pPr>
      <w:r>
        <w:rPr>
          <w:sz w:val="28"/>
          <w:szCs w:val="28"/>
        </w:rPr>
        <w:t xml:space="preserve">                                                                                     </w:t>
      </w:r>
      <w:r w:rsidRPr="00263E92">
        <w:rPr>
          <w:sz w:val="28"/>
          <w:szCs w:val="28"/>
        </w:rPr>
        <w:t>Голова конкурсної комісії</w:t>
      </w:r>
    </w:p>
    <w:p w:rsidR="00667ECA" w:rsidRDefault="00667ECA" w:rsidP="00667ECA">
      <w:pPr>
        <w:jc w:val="both"/>
        <w:rPr>
          <w:sz w:val="28"/>
          <w:szCs w:val="28"/>
        </w:rPr>
      </w:pPr>
      <w:r>
        <w:rPr>
          <w:sz w:val="28"/>
          <w:szCs w:val="28"/>
        </w:rPr>
        <w:t xml:space="preserve">                                                                                                          </w:t>
      </w:r>
    </w:p>
    <w:p w:rsidR="00667ECA" w:rsidRDefault="00667ECA" w:rsidP="00667ECA">
      <w:pPr>
        <w:jc w:val="both"/>
        <w:rPr>
          <w:sz w:val="28"/>
          <w:szCs w:val="28"/>
        </w:rPr>
      </w:pPr>
      <w:r>
        <w:rPr>
          <w:sz w:val="28"/>
          <w:szCs w:val="28"/>
        </w:rPr>
        <w:t xml:space="preserve"> </w:t>
      </w:r>
    </w:p>
    <w:p w:rsidR="00667ECA" w:rsidRPr="00263E92" w:rsidRDefault="00667ECA" w:rsidP="00667ECA">
      <w:pPr>
        <w:jc w:val="both"/>
        <w:rPr>
          <w:sz w:val="28"/>
          <w:szCs w:val="28"/>
        </w:rPr>
      </w:pPr>
      <w:r>
        <w:rPr>
          <w:sz w:val="28"/>
          <w:szCs w:val="28"/>
        </w:rPr>
        <w:t xml:space="preserve">                                                                            </w:t>
      </w:r>
      <w:r w:rsidRPr="00263E92">
        <w:rPr>
          <w:sz w:val="28"/>
          <w:szCs w:val="28"/>
        </w:rPr>
        <w:t>__________________________</w:t>
      </w:r>
    </w:p>
    <w:p w:rsidR="00667ECA" w:rsidRPr="00263E92" w:rsidRDefault="00667ECA" w:rsidP="00667ECA">
      <w:pPr>
        <w:jc w:val="both"/>
        <w:rPr>
          <w:sz w:val="28"/>
          <w:szCs w:val="28"/>
        </w:rPr>
      </w:pPr>
      <w:r>
        <w:rPr>
          <w:sz w:val="28"/>
          <w:szCs w:val="28"/>
        </w:rPr>
        <w:t xml:space="preserve">                                                                                      </w:t>
      </w:r>
      <w:r w:rsidRPr="00263E92">
        <w:rPr>
          <w:sz w:val="28"/>
          <w:szCs w:val="28"/>
        </w:rPr>
        <w:t xml:space="preserve">(підпис) (прізвище, ініціали) </w:t>
      </w:r>
    </w:p>
    <w:p w:rsidR="00667ECA" w:rsidRPr="00263E92" w:rsidRDefault="00667ECA" w:rsidP="00667ECA">
      <w:pPr>
        <w:jc w:val="both"/>
        <w:rPr>
          <w:sz w:val="28"/>
          <w:szCs w:val="28"/>
        </w:rPr>
      </w:pPr>
      <w:r w:rsidRPr="00263E92">
        <w:rPr>
          <w:sz w:val="28"/>
          <w:szCs w:val="28"/>
        </w:rPr>
        <w:t xml:space="preserve"> </w:t>
      </w:r>
    </w:p>
    <w:p w:rsidR="00667ECA" w:rsidRPr="00263E92" w:rsidRDefault="00667ECA" w:rsidP="00667ECA">
      <w:pPr>
        <w:jc w:val="both"/>
        <w:rPr>
          <w:sz w:val="28"/>
          <w:szCs w:val="28"/>
        </w:rPr>
      </w:pPr>
      <w:r>
        <w:rPr>
          <w:sz w:val="28"/>
          <w:szCs w:val="28"/>
        </w:rPr>
        <w:t xml:space="preserve">                                                                                  “ ___ ”____________</w:t>
      </w:r>
      <w:r w:rsidRPr="00263E92">
        <w:rPr>
          <w:sz w:val="28"/>
          <w:szCs w:val="28"/>
        </w:rPr>
        <w:t>20__ року</w:t>
      </w:r>
    </w:p>
    <w:p w:rsidR="00667ECA" w:rsidRPr="00263E92" w:rsidRDefault="00667ECA" w:rsidP="00667ECA">
      <w:pPr>
        <w:jc w:val="both"/>
        <w:rPr>
          <w:sz w:val="28"/>
          <w:szCs w:val="28"/>
        </w:rPr>
      </w:pPr>
      <w:r w:rsidRPr="00263E92">
        <w:rPr>
          <w:sz w:val="28"/>
          <w:szCs w:val="28"/>
        </w:rPr>
        <w:t xml:space="preserve"> </w:t>
      </w:r>
    </w:p>
    <w:p w:rsidR="00667ECA" w:rsidRPr="00263E92" w:rsidRDefault="00667ECA" w:rsidP="00667ECA">
      <w:pPr>
        <w:jc w:val="both"/>
        <w:rPr>
          <w:sz w:val="28"/>
          <w:szCs w:val="28"/>
        </w:rPr>
      </w:pPr>
      <w:r w:rsidRPr="00263E92">
        <w:rPr>
          <w:sz w:val="28"/>
          <w:szCs w:val="28"/>
        </w:rPr>
        <w:t xml:space="preserve"> </w:t>
      </w:r>
    </w:p>
    <w:p w:rsidR="00667ECA" w:rsidRPr="00302B54" w:rsidRDefault="00667ECA" w:rsidP="00667ECA">
      <w:pPr>
        <w:jc w:val="both"/>
        <w:rPr>
          <w:sz w:val="28"/>
          <w:szCs w:val="28"/>
        </w:rPr>
      </w:pPr>
      <w:r w:rsidRPr="00263E92">
        <w:rPr>
          <w:sz w:val="28"/>
          <w:szCs w:val="28"/>
        </w:rPr>
        <w:t xml:space="preserve"> </w:t>
      </w:r>
    </w:p>
    <w:p w:rsidR="00667ECA" w:rsidRPr="00302B54" w:rsidRDefault="00667ECA" w:rsidP="00667ECA">
      <w:pPr>
        <w:jc w:val="center"/>
        <w:rPr>
          <w:sz w:val="28"/>
          <w:szCs w:val="28"/>
        </w:rPr>
      </w:pPr>
      <w:r w:rsidRPr="00302B54">
        <w:rPr>
          <w:sz w:val="28"/>
          <w:szCs w:val="28"/>
        </w:rPr>
        <w:t>ФОРМА</w:t>
      </w:r>
    </w:p>
    <w:p w:rsidR="00667ECA" w:rsidRPr="00263E92" w:rsidRDefault="00667ECA" w:rsidP="00667ECA">
      <w:pPr>
        <w:jc w:val="center"/>
        <w:rPr>
          <w:sz w:val="28"/>
          <w:szCs w:val="28"/>
        </w:rPr>
      </w:pPr>
      <w:r w:rsidRPr="00263E92">
        <w:rPr>
          <w:sz w:val="28"/>
          <w:szCs w:val="28"/>
        </w:rPr>
        <w:t>ЕКЗАМЕНАЦІЙНИЙ БІЛЕТ № _____</w:t>
      </w:r>
    </w:p>
    <w:p w:rsidR="00667ECA" w:rsidRPr="00263E92" w:rsidRDefault="00667ECA" w:rsidP="00667ECA">
      <w:pPr>
        <w:jc w:val="center"/>
        <w:rPr>
          <w:sz w:val="28"/>
          <w:szCs w:val="28"/>
        </w:rPr>
      </w:pPr>
      <w:r w:rsidRPr="00263E92">
        <w:rPr>
          <w:sz w:val="28"/>
          <w:szCs w:val="28"/>
        </w:rPr>
        <w:t xml:space="preserve">для складання іспиту кандидатів на заміщення вакантних посад </w:t>
      </w:r>
      <w:r>
        <w:rPr>
          <w:sz w:val="28"/>
          <w:szCs w:val="28"/>
        </w:rPr>
        <w:t>керівників закладів загальної середньої освіти комунальної форми власності</w:t>
      </w:r>
    </w:p>
    <w:p w:rsidR="00667ECA" w:rsidRPr="00263E92" w:rsidRDefault="00667ECA" w:rsidP="00667ECA">
      <w:pPr>
        <w:jc w:val="both"/>
        <w:rPr>
          <w:sz w:val="28"/>
          <w:szCs w:val="28"/>
        </w:rPr>
      </w:pPr>
      <w:r w:rsidRPr="00263E92">
        <w:rPr>
          <w:sz w:val="28"/>
          <w:szCs w:val="28"/>
        </w:rPr>
        <w:t xml:space="preserve"> </w:t>
      </w:r>
    </w:p>
    <w:p w:rsidR="00667ECA" w:rsidRPr="00263E92" w:rsidRDefault="00667ECA" w:rsidP="00667ECA">
      <w:pPr>
        <w:tabs>
          <w:tab w:val="left" w:pos="284"/>
        </w:tabs>
        <w:jc w:val="both"/>
        <w:rPr>
          <w:sz w:val="28"/>
          <w:szCs w:val="28"/>
        </w:rPr>
      </w:pPr>
      <w:r w:rsidRPr="00263E92">
        <w:rPr>
          <w:sz w:val="28"/>
          <w:szCs w:val="28"/>
        </w:rPr>
        <w:t>1.</w:t>
      </w:r>
      <w:r w:rsidRPr="00263E92">
        <w:rPr>
          <w:sz w:val="28"/>
          <w:szCs w:val="28"/>
        </w:rPr>
        <w:tab/>
        <w:t>Питання на перевірку знання Конституції України.</w:t>
      </w:r>
    </w:p>
    <w:p w:rsidR="00667ECA" w:rsidRDefault="00667ECA" w:rsidP="00667ECA">
      <w:pPr>
        <w:tabs>
          <w:tab w:val="left" w:pos="284"/>
        </w:tabs>
        <w:jc w:val="both"/>
        <w:rPr>
          <w:sz w:val="28"/>
          <w:szCs w:val="28"/>
        </w:rPr>
      </w:pPr>
      <w:r w:rsidRPr="00263E92">
        <w:rPr>
          <w:sz w:val="28"/>
          <w:szCs w:val="28"/>
        </w:rPr>
        <w:t>2.</w:t>
      </w:r>
      <w:r w:rsidRPr="00263E92">
        <w:rPr>
          <w:sz w:val="28"/>
          <w:szCs w:val="28"/>
        </w:rPr>
        <w:tab/>
        <w:t>Питання на перевірку знання Закону України "Про запобігання корупції".</w:t>
      </w:r>
    </w:p>
    <w:p w:rsidR="00667ECA" w:rsidRDefault="00667ECA" w:rsidP="00667ECA">
      <w:pPr>
        <w:tabs>
          <w:tab w:val="left" w:pos="284"/>
        </w:tabs>
        <w:jc w:val="both"/>
        <w:rPr>
          <w:sz w:val="28"/>
          <w:szCs w:val="28"/>
        </w:rPr>
      </w:pPr>
      <w:r w:rsidRPr="00263E92">
        <w:rPr>
          <w:sz w:val="28"/>
          <w:szCs w:val="28"/>
        </w:rPr>
        <w:t>3.</w:t>
      </w:r>
      <w:r>
        <w:rPr>
          <w:sz w:val="28"/>
          <w:szCs w:val="28"/>
        </w:rPr>
        <w:t xml:space="preserve"> Ситуаційне завдання.</w:t>
      </w:r>
    </w:p>
    <w:p w:rsidR="00667ECA" w:rsidRPr="00263E92" w:rsidRDefault="00667ECA" w:rsidP="00667ECA">
      <w:pPr>
        <w:tabs>
          <w:tab w:val="left" w:pos="284"/>
        </w:tabs>
        <w:jc w:val="both"/>
        <w:rPr>
          <w:sz w:val="28"/>
          <w:szCs w:val="28"/>
        </w:rPr>
      </w:pPr>
      <w:r>
        <w:rPr>
          <w:sz w:val="28"/>
          <w:szCs w:val="28"/>
        </w:rPr>
        <w:t>4;</w:t>
      </w:r>
      <w:r w:rsidRPr="00263E92">
        <w:rPr>
          <w:sz w:val="28"/>
          <w:szCs w:val="28"/>
        </w:rPr>
        <w:tab/>
        <w:t>5.</w:t>
      </w:r>
      <w:r>
        <w:rPr>
          <w:sz w:val="28"/>
          <w:szCs w:val="28"/>
        </w:rPr>
        <w:t xml:space="preserve"> </w:t>
      </w:r>
      <w:r w:rsidRPr="00263E92">
        <w:rPr>
          <w:sz w:val="28"/>
          <w:szCs w:val="28"/>
        </w:rPr>
        <w:t xml:space="preserve">Питання на перевірку знання законодавства з урахуванням специфіки функціональних повноважень </w:t>
      </w:r>
      <w:r>
        <w:rPr>
          <w:sz w:val="28"/>
          <w:szCs w:val="28"/>
        </w:rPr>
        <w:t>керівника закладу загальної середньої освіти.</w:t>
      </w: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both"/>
        <w:rPr>
          <w:sz w:val="28"/>
          <w:szCs w:val="28"/>
        </w:rPr>
      </w:pPr>
    </w:p>
    <w:p w:rsidR="00667ECA" w:rsidRDefault="00667ECA" w:rsidP="00667ECA">
      <w:pPr>
        <w:jc w:val="center"/>
        <w:rPr>
          <w:sz w:val="28"/>
          <w:szCs w:val="28"/>
        </w:rPr>
      </w:pPr>
    </w:p>
    <w:p w:rsidR="00667ECA" w:rsidRPr="00263E92" w:rsidRDefault="00667ECA" w:rsidP="00667ECA">
      <w:pPr>
        <w:jc w:val="center"/>
        <w:rPr>
          <w:sz w:val="28"/>
          <w:szCs w:val="28"/>
        </w:rPr>
      </w:pPr>
      <w:r>
        <w:rPr>
          <w:sz w:val="28"/>
          <w:szCs w:val="28"/>
        </w:rPr>
        <w:lastRenderedPageBreak/>
        <w:t xml:space="preserve">                                              </w:t>
      </w:r>
      <w:r w:rsidRPr="00263E92">
        <w:rPr>
          <w:sz w:val="28"/>
          <w:szCs w:val="28"/>
        </w:rPr>
        <w:t xml:space="preserve">Додаток </w:t>
      </w:r>
      <w:r>
        <w:rPr>
          <w:sz w:val="28"/>
          <w:szCs w:val="28"/>
        </w:rPr>
        <w:t>4</w:t>
      </w:r>
    </w:p>
    <w:p w:rsidR="00667ECA" w:rsidRPr="00263E92" w:rsidRDefault="00667ECA" w:rsidP="00667ECA">
      <w:pPr>
        <w:jc w:val="both"/>
        <w:rPr>
          <w:sz w:val="28"/>
          <w:szCs w:val="28"/>
        </w:rPr>
      </w:pPr>
      <w:r w:rsidRPr="00263E92">
        <w:rPr>
          <w:sz w:val="28"/>
          <w:szCs w:val="28"/>
        </w:rPr>
        <w:t xml:space="preserve">                                                              до пункту 11. Положення про порядок            </w:t>
      </w:r>
    </w:p>
    <w:p w:rsidR="00667ECA" w:rsidRDefault="00667ECA" w:rsidP="00667ECA">
      <w:pPr>
        <w:jc w:val="both"/>
        <w:rPr>
          <w:sz w:val="28"/>
          <w:szCs w:val="28"/>
        </w:rPr>
      </w:pPr>
      <w:r w:rsidRPr="00263E92">
        <w:rPr>
          <w:sz w:val="28"/>
          <w:szCs w:val="28"/>
        </w:rPr>
        <w:t xml:space="preserve">                                                              проведення  конкурсу на посаду </w:t>
      </w:r>
      <w:r>
        <w:rPr>
          <w:sz w:val="28"/>
          <w:szCs w:val="28"/>
        </w:rPr>
        <w:t xml:space="preserve">          </w:t>
      </w:r>
    </w:p>
    <w:p w:rsidR="00667ECA" w:rsidRDefault="00667ECA" w:rsidP="00667ECA">
      <w:pPr>
        <w:jc w:val="both"/>
        <w:rPr>
          <w:sz w:val="28"/>
          <w:szCs w:val="28"/>
        </w:rPr>
      </w:pPr>
      <w:r>
        <w:rPr>
          <w:sz w:val="28"/>
          <w:szCs w:val="28"/>
        </w:rPr>
        <w:t xml:space="preserve">                                                               </w:t>
      </w:r>
      <w:r w:rsidRPr="00263E92">
        <w:rPr>
          <w:sz w:val="28"/>
          <w:szCs w:val="28"/>
        </w:rPr>
        <w:t>керівників    закладів  загал</w:t>
      </w:r>
      <w:r>
        <w:rPr>
          <w:sz w:val="28"/>
          <w:szCs w:val="28"/>
        </w:rPr>
        <w:t>ьної с</w:t>
      </w:r>
      <w:r w:rsidRPr="00263E92">
        <w:rPr>
          <w:sz w:val="28"/>
          <w:szCs w:val="28"/>
        </w:rPr>
        <w:t xml:space="preserve">ередньої </w:t>
      </w:r>
      <w:r>
        <w:rPr>
          <w:sz w:val="28"/>
          <w:szCs w:val="28"/>
        </w:rPr>
        <w:t xml:space="preserve">                    </w:t>
      </w:r>
    </w:p>
    <w:p w:rsidR="00667ECA" w:rsidRPr="00263E92" w:rsidRDefault="00667ECA" w:rsidP="00667ECA">
      <w:pPr>
        <w:jc w:val="both"/>
        <w:rPr>
          <w:sz w:val="28"/>
          <w:szCs w:val="28"/>
        </w:rPr>
      </w:pPr>
      <w:r>
        <w:rPr>
          <w:sz w:val="28"/>
          <w:szCs w:val="28"/>
        </w:rPr>
        <w:t xml:space="preserve">                                                           </w:t>
      </w:r>
      <w:r w:rsidRPr="00263E92">
        <w:rPr>
          <w:sz w:val="28"/>
          <w:szCs w:val="28"/>
        </w:rPr>
        <w:t>освіти комунальної форми власності</w:t>
      </w:r>
    </w:p>
    <w:p w:rsidR="00667ECA" w:rsidRDefault="00667ECA" w:rsidP="00667ECA">
      <w:pPr>
        <w:jc w:val="both"/>
        <w:rPr>
          <w:sz w:val="28"/>
          <w:szCs w:val="28"/>
        </w:rPr>
      </w:pPr>
    </w:p>
    <w:p w:rsidR="00667ECA" w:rsidRDefault="00667ECA" w:rsidP="00667ECA">
      <w:pPr>
        <w:jc w:val="center"/>
        <w:rPr>
          <w:sz w:val="28"/>
          <w:szCs w:val="28"/>
        </w:rPr>
      </w:pPr>
    </w:p>
    <w:p w:rsidR="00667ECA" w:rsidRPr="00302B54" w:rsidRDefault="00667ECA" w:rsidP="00667ECA">
      <w:pPr>
        <w:jc w:val="center"/>
        <w:rPr>
          <w:sz w:val="28"/>
          <w:szCs w:val="28"/>
        </w:rPr>
      </w:pPr>
      <w:r w:rsidRPr="00302B54">
        <w:rPr>
          <w:sz w:val="28"/>
          <w:szCs w:val="28"/>
        </w:rPr>
        <w:t>ФОРМА</w:t>
      </w:r>
    </w:p>
    <w:p w:rsidR="00667ECA" w:rsidRPr="00263E92" w:rsidRDefault="00667ECA" w:rsidP="00667ECA">
      <w:pPr>
        <w:jc w:val="center"/>
        <w:rPr>
          <w:sz w:val="28"/>
          <w:szCs w:val="28"/>
        </w:rPr>
      </w:pPr>
      <w:r w:rsidRPr="00263E92">
        <w:rPr>
          <w:sz w:val="28"/>
          <w:szCs w:val="28"/>
        </w:rPr>
        <w:t>ЕКЗАМЕНАЦІЙНА ВІДОМІСТЬ</w:t>
      </w:r>
    </w:p>
    <w:p w:rsidR="00667ECA" w:rsidRDefault="00667ECA" w:rsidP="00667ECA">
      <w:pPr>
        <w:jc w:val="center"/>
        <w:rPr>
          <w:sz w:val="28"/>
          <w:szCs w:val="28"/>
        </w:rPr>
      </w:pPr>
      <w:r>
        <w:rPr>
          <w:sz w:val="28"/>
          <w:szCs w:val="28"/>
        </w:rPr>
        <w:t>проведення іспитів</w:t>
      </w:r>
      <w:r w:rsidRPr="00263E92">
        <w:rPr>
          <w:sz w:val="28"/>
          <w:szCs w:val="28"/>
        </w:rPr>
        <w:t xml:space="preserve"> кандидатів на заміщення вакантних посад керівників закладів загальної середньої освіти комунальної форми власності</w:t>
      </w:r>
    </w:p>
    <w:p w:rsidR="00667ECA" w:rsidRDefault="00667ECA" w:rsidP="00667ECA">
      <w:pPr>
        <w:jc w:val="both"/>
        <w:rPr>
          <w:sz w:val="28"/>
          <w:szCs w:val="28"/>
        </w:rPr>
      </w:pPr>
    </w:p>
    <w:p w:rsidR="00667ECA" w:rsidRPr="00263E92" w:rsidRDefault="00667ECA" w:rsidP="00667ECA">
      <w:pPr>
        <w:jc w:val="center"/>
        <w:rPr>
          <w:sz w:val="28"/>
          <w:szCs w:val="28"/>
        </w:rPr>
      </w:pPr>
      <w:r w:rsidRPr="00263E92">
        <w:rPr>
          <w:sz w:val="28"/>
          <w:szCs w:val="28"/>
        </w:rPr>
        <w:t>"_____"_______________20___ року</w:t>
      </w:r>
    </w:p>
    <w:p w:rsidR="00667ECA" w:rsidRPr="00263E92" w:rsidRDefault="00667ECA" w:rsidP="00667ECA">
      <w:pPr>
        <w:jc w:val="both"/>
        <w:rPr>
          <w:sz w:val="28"/>
          <w:szCs w:val="28"/>
        </w:rPr>
      </w:pPr>
      <w:r w:rsidRPr="00263E92">
        <w:rPr>
          <w:sz w:val="28"/>
          <w:szCs w:val="28"/>
        </w:rPr>
        <w:t xml:space="preserve"> </w:t>
      </w:r>
    </w:p>
    <w:p w:rsidR="00667ECA" w:rsidRDefault="00667ECA" w:rsidP="00667ECA">
      <w:pPr>
        <w:jc w:val="both"/>
        <w:rPr>
          <w:sz w:val="28"/>
          <w:szCs w:val="28"/>
        </w:rPr>
      </w:pPr>
      <w:r w:rsidRPr="00263E92">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869"/>
        <w:gridCol w:w="1430"/>
        <w:gridCol w:w="1000"/>
        <w:gridCol w:w="2969"/>
      </w:tblGrid>
      <w:tr w:rsidR="00667ECA" w:rsidRPr="002C7928" w:rsidTr="00AC6000">
        <w:trPr>
          <w:trHeight w:val="1620"/>
        </w:trPr>
        <w:tc>
          <w:tcPr>
            <w:tcW w:w="534" w:type="dxa"/>
            <w:shd w:val="clear" w:color="auto" w:fill="auto"/>
          </w:tcPr>
          <w:p w:rsidR="00667ECA" w:rsidRPr="002C7928" w:rsidRDefault="00667ECA" w:rsidP="00AC6000">
            <w:pPr>
              <w:jc w:val="both"/>
              <w:rPr>
                <w:sz w:val="28"/>
                <w:szCs w:val="28"/>
              </w:rPr>
            </w:pPr>
            <w:r w:rsidRPr="002C7928">
              <w:rPr>
                <w:sz w:val="28"/>
                <w:szCs w:val="28"/>
              </w:rPr>
              <w:t xml:space="preserve">№ </w:t>
            </w:r>
          </w:p>
          <w:p w:rsidR="00667ECA" w:rsidRPr="002C7928" w:rsidRDefault="00667ECA" w:rsidP="00AC6000">
            <w:pPr>
              <w:jc w:val="both"/>
              <w:rPr>
                <w:sz w:val="28"/>
                <w:szCs w:val="28"/>
              </w:rPr>
            </w:pPr>
            <w:r w:rsidRPr="002C7928">
              <w:rPr>
                <w:sz w:val="28"/>
                <w:szCs w:val="28"/>
              </w:rPr>
              <w:t>з/п</w:t>
            </w:r>
            <w:r w:rsidRPr="002C7928">
              <w:rPr>
                <w:sz w:val="28"/>
                <w:szCs w:val="28"/>
              </w:rPr>
              <w:tab/>
            </w:r>
          </w:p>
        </w:tc>
        <w:tc>
          <w:tcPr>
            <w:tcW w:w="3900" w:type="dxa"/>
            <w:shd w:val="clear" w:color="auto" w:fill="auto"/>
          </w:tcPr>
          <w:p w:rsidR="00667ECA" w:rsidRPr="002C7928" w:rsidRDefault="00667ECA" w:rsidP="00AC6000">
            <w:pPr>
              <w:rPr>
                <w:sz w:val="28"/>
                <w:szCs w:val="28"/>
              </w:rPr>
            </w:pPr>
            <w:r w:rsidRPr="002C7928">
              <w:rPr>
                <w:sz w:val="28"/>
                <w:szCs w:val="28"/>
              </w:rPr>
              <w:t>Прізвище, ім’я, по батькові</w:t>
            </w:r>
          </w:p>
        </w:tc>
        <w:tc>
          <w:tcPr>
            <w:tcW w:w="1430" w:type="dxa"/>
            <w:shd w:val="clear" w:color="auto" w:fill="auto"/>
          </w:tcPr>
          <w:p w:rsidR="00667ECA" w:rsidRPr="002C7928" w:rsidRDefault="00667ECA" w:rsidP="00AC6000">
            <w:pPr>
              <w:rPr>
                <w:sz w:val="28"/>
                <w:szCs w:val="28"/>
              </w:rPr>
            </w:pPr>
            <w:r w:rsidRPr="002C7928">
              <w:rPr>
                <w:sz w:val="28"/>
                <w:szCs w:val="28"/>
              </w:rPr>
              <w:t>Посада, на яку претендує кандидат</w:t>
            </w:r>
          </w:p>
          <w:p w:rsidR="00667ECA" w:rsidRPr="002C7928" w:rsidRDefault="00667ECA" w:rsidP="00AC6000">
            <w:pPr>
              <w:rPr>
                <w:sz w:val="28"/>
                <w:szCs w:val="28"/>
              </w:rPr>
            </w:pPr>
          </w:p>
          <w:p w:rsidR="00667ECA" w:rsidRPr="002C7928" w:rsidRDefault="00667ECA" w:rsidP="00AC6000">
            <w:pPr>
              <w:rPr>
                <w:sz w:val="28"/>
                <w:szCs w:val="28"/>
              </w:rPr>
            </w:pPr>
          </w:p>
        </w:tc>
        <w:tc>
          <w:tcPr>
            <w:tcW w:w="1000" w:type="dxa"/>
            <w:shd w:val="clear" w:color="auto" w:fill="auto"/>
          </w:tcPr>
          <w:p w:rsidR="00667ECA" w:rsidRPr="002C7928" w:rsidRDefault="00667ECA" w:rsidP="00AC6000">
            <w:pPr>
              <w:jc w:val="both"/>
              <w:rPr>
                <w:sz w:val="28"/>
                <w:szCs w:val="28"/>
              </w:rPr>
            </w:pPr>
            <w:r w:rsidRPr="002C7928">
              <w:rPr>
                <w:sz w:val="28"/>
                <w:szCs w:val="28"/>
              </w:rPr>
              <w:t>Номер білета</w:t>
            </w:r>
          </w:p>
        </w:tc>
        <w:tc>
          <w:tcPr>
            <w:tcW w:w="2990" w:type="dxa"/>
            <w:shd w:val="clear" w:color="auto" w:fill="auto"/>
          </w:tcPr>
          <w:p w:rsidR="00667ECA" w:rsidRPr="002C7928" w:rsidRDefault="00667ECA" w:rsidP="00AC6000">
            <w:pPr>
              <w:jc w:val="both"/>
              <w:rPr>
                <w:sz w:val="28"/>
                <w:szCs w:val="28"/>
              </w:rPr>
            </w:pPr>
            <w:r w:rsidRPr="002C7928">
              <w:rPr>
                <w:sz w:val="28"/>
                <w:szCs w:val="28"/>
              </w:rPr>
              <w:t>Загальна сума балів</w:t>
            </w:r>
          </w:p>
        </w:tc>
      </w:tr>
      <w:tr w:rsidR="00667ECA" w:rsidRPr="002C7928" w:rsidTr="00AC6000">
        <w:trPr>
          <w:trHeight w:val="120"/>
        </w:trPr>
        <w:tc>
          <w:tcPr>
            <w:tcW w:w="534" w:type="dxa"/>
            <w:shd w:val="clear" w:color="auto" w:fill="auto"/>
          </w:tcPr>
          <w:p w:rsidR="00667ECA" w:rsidRPr="002C7928" w:rsidRDefault="00667ECA" w:rsidP="00AC6000">
            <w:pPr>
              <w:jc w:val="both"/>
              <w:rPr>
                <w:sz w:val="28"/>
                <w:szCs w:val="28"/>
              </w:rPr>
            </w:pPr>
            <w:r w:rsidRPr="002C7928">
              <w:rPr>
                <w:sz w:val="28"/>
                <w:szCs w:val="28"/>
              </w:rPr>
              <w:t xml:space="preserve">1. </w:t>
            </w:r>
          </w:p>
        </w:tc>
        <w:tc>
          <w:tcPr>
            <w:tcW w:w="3900" w:type="dxa"/>
            <w:shd w:val="clear" w:color="auto" w:fill="auto"/>
          </w:tcPr>
          <w:p w:rsidR="00667ECA" w:rsidRPr="002C7928" w:rsidRDefault="00667ECA" w:rsidP="00AC6000">
            <w:pPr>
              <w:rPr>
                <w:sz w:val="28"/>
                <w:szCs w:val="28"/>
              </w:rPr>
            </w:pPr>
          </w:p>
        </w:tc>
        <w:tc>
          <w:tcPr>
            <w:tcW w:w="1430" w:type="dxa"/>
            <w:shd w:val="clear" w:color="auto" w:fill="auto"/>
          </w:tcPr>
          <w:p w:rsidR="00667ECA" w:rsidRPr="002C7928" w:rsidRDefault="00667ECA" w:rsidP="00AC6000">
            <w:pPr>
              <w:rPr>
                <w:sz w:val="28"/>
                <w:szCs w:val="28"/>
              </w:rPr>
            </w:pPr>
          </w:p>
        </w:tc>
        <w:tc>
          <w:tcPr>
            <w:tcW w:w="1000" w:type="dxa"/>
            <w:shd w:val="clear" w:color="auto" w:fill="auto"/>
          </w:tcPr>
          <w:p w:rsidR="00667ECA" w:rsidRPr="002C7928" w:rsidRDefault="00667ECA" w:rsidP="00AC6000">
            <w:pPr>
              <w:jc w:val="both"/>
              <w:rPr>
                <w:sz w:val="28"/>
                <w:szCs w:val="28"/>
              </w:rPr>
            </w:pPr>
          </w:p>
        </w:tc>
        <w:tc>
          <w:tcPr>
            <w:tcW w:w="2990" w:type="dxa"/>
            <w:shd w:val="clear" w:color="auto" w:fill="auto"/>
          </w:tcPr>
          <w:p w:rsidR="00667ECA" w:rsidRPr="002C7928" w:rsidRDefault="00667ECA" w:rsidP="00AC6000">
            <w:pPr>
              <w:jc w:val="both"/>
              <w:rPr>
                <w:sz w:val="28"/>
                <w:szCs w:val="28"/>
              </w:rPr>
            </w:pPr>
          </w:p>
        </w:tc>
      </w:tr>
      <w:tr w:rsidR="00667ECA" w:rsidRPr="002C7928" w:rsidTr="00AC6000">
        <w:trPr>
          <w:trHeight w:val="142"/>
        </w:trPr>
        <w:tc>
          <w:tcPr>
            <w:tcW w:w="534" w:type="dxa"/>
            <w:shd w:val="clear" w:color="auto" w:fill="auto"/>
          </w:tcPr>
          <w:p w:rsidR="00667ECA" w:rsidRPr="002C7928" w:rsidRDefault="00667ECA" w:rsidP="00AC6000">
            <w:pPr>
              <w:jc w:val="both"/>
              <w:rPr>
                <w:sz w:val="28"/>
                <w:szCs w:val="28"/>
              </w:rPr>
            </w:pPr>
            <w:r w:rsidRPr="002C7928">
              <w:rPr>
                <w:sz w:val="28"/>
                <w:szCs w:val="28"/>
              </w:rPr>
              <w:t>2.</w:t>
            </w:r>
          </w:p>
        </w:tc>
        <w:tc>
          <w:tcPr>
            <w:tcW w:w="3900" w:type="dxa"/>
            <w:shd w:val="clear" w:color="auto" w:fill="auto"/>
          </w:tcPr>
          <w:p w:rsidR="00667ECA" w:rsidRPr="002C7928" w:rsidRDefault="00667ECA" w:rsidP="00AC6000">
            <w:pPr>
              <w:rPr>
                <w:sz w:val="28"/>
                <w:szCs w:val="28"/>
              </w:rPr>
            </w:pPr>
          </w:p>
        </w:tc>
        <w:tc>
          <w:tcPr>
            <w:tcW w:w="1430" w:type="dxa"/>
            <w:shd w:val="clear" w:color="auto" w:fill="auto"/>
          </w:tcPr>
          <w:p w:rsidR="00667ECA" w:rsidRPr="002C7928" w:rsidRDefault="00667ECA" w:rsidP="00AC6000">
            <w:pPr>
              <w:rPr>
                <w:sz w:val="28"/>
                <w:szCs w:val="28"/>
              </w:rPr>
            </w:pPr>
          </w:p>
        </w:tc>
        <w:tc>
          <w:tcPr>
            <w:tcW w:w="1000" w:type="dxa"/>
            <w:shd w:val="clear" w:color="auto" w:fill="auto"/>
          </w:tcPr>
          <w:p w:rsidR="00667ECA" w:rsidRPr="002C7928" w:rsidRDefault="00667ECA" w:rsidP="00AC6000">
            <w:pPr>
              <w:jc w:val="both"/>
              <w:rPr>
                <w:sz w:val="28"/>
                <w:szCs w:val="28"/>
              </w:rPr>
            </w:pPr>
          </w:p>
        </w:tc>
        <w:tc>
          <w:tcPr>
            <w:tcW w:w="2990" w:type="dxa"/>
            <w:shd w:val="clear" w:color="auto" w:fill="auto"/>
          </w:tcPr>
          <w:p w:rsidR="00667ECA" w:rsidRPr="002C7928" w:rsidRDefault="00667ECA" w:rsidP="00AC6000">
            <w:pPr>
              <w:jc w:val="both"/>
              <w:rPr>
                <w:sz w:val="28"/>
                <w:szCs w:val="28"/>
              </w:rPr>
            </w:pPr>
          </w:p>
        </w:tc>
      </w:tr>
      <w:tr w:rsidR="00667ECA" w:rsidRPr="002C7928" w:rsidTr="00AC6000">
        <w:trPr>
          <w:trHeight w:val="165"/>
        </w:trPr>
        <w:tc>
          <w:tcPr>
            <w:tcW w:w="534" w:type="dxa"/>
            <w:shd w:val="clear" w:color="auto" w:fill="auto"/>
          </w:tcPr>
          <w:p w:rsidR="00667ECA" w:rsidRPr="002C7928" w:rsidRDefault="00667ECA" w:rsidP="00AC6000">
            <w:pPr>
              <w:jc w:val="both"/>
              <w:rPr>
                <w:sz w:val="28"/>
                <w:szCs w:val="28"/>
              </w:rPr>
            </w:pPr>
            <w:r w:rsidRPr="002C7928">
              <w:rPr>
                <w:sz w:val="28"/>
                <w:szCs w:val="28"/>
              </w:rPr>
              <w:t>3.</w:t>
            </w:r>
          </w:p>
        </w:tc>
        <w:tc>
          <w:tcPr>
            <w:tcW w:w="3900" w:type="dxa"/>
            <w:shd w:val="clear" w:color="auto" w:fill="auto"/>
          </w:tcPr>
          <w:p w:rsidR="00667ECA" w:rsidRPr="002C7928" w:rsidRDefault="00667ECA" w:rsidP="00AC6000">
            <w:pPr>
              <w:rPr>
                <w:sz w:val="28"/>
                <w:szCs w:val="28"/>
              </w:rPr>
            </w:pPr>
          </w:p>
        </w:tc>
        <w:tc>
          <w:tcPr>
            <w:tcW w:w="1430" w:type="dxa"/>
            <w:shd w:val="clear" w:color="auto" w:fill="auto"/>
          </w:tcPr>
          <w:p w:rsidR="00667ECA" w:rsidRPr="002C7928" w:rsidRDefault="00667ECA" w:rsidP="00AC6000">
            <w:pPr>
              <w:rPr>
                <w:sz w:val="28"/>
                <w:szCs w:val="28"/>
              </w:rPr>
            </w:pPr>
          </w:p>
        </w:tc>
        <w:tc>
          <w:tcPr>
            <w:tcW w:w="1000" w:type="dxa"/>
            <w:shd w:val="clear" w:color="auto" w:fill="auto"/>
          </w:tcPr>
          <w:p w:rsidR="00667ECA" w:rsidRPr="002C7928" w:rsidRDefault="00667ECA" w:rsidP="00AC6000">
            <w:pPr>
              <w:jc w:val="both"/>
              <w:rPr>
                <w:sz w:val="28"/>
                <w:szCs w:val="28"/>
              </w:rPr>
            </w:pPr>
          </w:p>
        </w:tc>
        <w:tc>
          <w:tcPr>
            <w:tcW w:w="2990" w:type="dxa"/>
            <w:shd w:val="clear" w:color="auto" w:fill="auto"/>
          </w:tcPr>
          <w:p w:rsidR="00667ECA" w:rsidRPr="002C7928" w:rsidRDefault="00667ECA" w:rsidP="00AC6000">
            <w:pPr>
              <w:jc w:val="both"/>
              <w:rPr>
                <w:sz w:val="28"/>
                <w:szCs w:val="28"/>
              </w:rPr>
            </w:pPr>
          </w:p>
        </w:tc>
      </w:tr>
      <w:tr w:rsidR="00667ECA" w:rsidRPr="002C7928" w:rsidTr="00AC6000">
        <w:trPr>
          <w:trHeight w:val="120"/>
        </w:trPr>
        <w:tc>
          <w:tcPr>
            <w:tcW w:w="534" w:type="dxa"/>
            <w:shd w:val="clear" w:color="auto" w:fill="auto"/>
          </w:tcPr>
          <w:p w:rsidR="00667ECA" w:rsidRPr="002C7928" w:rsidRDefault="00667ECA" w:rsidP="00AC6000">
            <w:pPr>
              <w:jc w:val="both"/>
              <w:rPr>
                <w:sz w:val="28"/>
                <w:szCs w:val="28"/>
              </w:rPr>
            </w:pPr>
            <w:r w:rsidRPr="002C7928">
              <w:rPr>
                <w:sz w:val="28"/>
                <w:szCs w:val="28"/>
              </w:rPr>
              <w:t>4.</w:t>
            </w:r>
          </w:p>
        </w:tc>
        <w:tc>
          <w:tcPr>
            <w:tcW w:w="3900" w:type="dxa"/>
            <w:shd w:val="clear" w:color="auto" w:fill="auto"/>
          </w:tcPr>
          <w:p w:rsidR="00667ECA" w:rsidRPr="002C7928" w:rsidRDefault="00667ECA" w:rsidP="00AC6000">
            <w:pPr>
              <w:rPr>
                <w:sz w:val="28"/>
                <w:szCs w:val="28"/>
              </w:rPr>
            </w:pPr>
          </w:p>
        </w:tc>
        <w:tc>
          <w:tcPr>
            <w:tcW w:w="1430" w:type="dxa"/>
            <w:shd w:val="clear" w:color="auto" w:fill="auto"/>
          </w:tcPr>
          <w:p w:rsidR="00667ECA" w:rsidRPr="002C7928" w:rsidRDefault="00667ECA" w:rsidP="00AC6000">
            <w:pPr>
              <w:rPr>
                <w:sz w:val="28"/>
                <w:szCs w:val="28"/>
              </w:rPr>
            </w:pPr>
          </w:p>
        </w:tc>
        <w:tc>
          <w:tcPr>
            <w:tcW w:w="1000" w:type="dxa"/>
            <w:shd w:val="clear" w:color="auto" w:fill="auto"/>
          </w:tcPr>
          <w:p w:rsidR="00667ECA" w:rsidRPr="002C7928" w:rsidRDefault="00667ECA" w:rsidP="00AC6000">
            <w:pPr>
              <w:jc w:val="both"/>
              <w:rPr>
                <w:sz w:val="28"/>
                <w:szCs w:val="28"/>
              </w:rPr>
            </w:pPr>
          </w:p>
        </w:tc>
        <w:tc>
          <w:tcPr>
            <w:tcW w:w="2990" w:type="dxa"/>
            <w:shd w:val="clear" w:color="auto" w:fill="auto"/>
          </w:tcPr>
          <w:p w:rsidR="00667ECA" w:rsidRPr="002C7928" w:rsidRDefault="00667ECA" w:rsidP="00AC6000">
            <w:pPr>
              <w:jc w:val="both"/>
              <w:rPr>
                <w:sz w:val="28"/>
                <w:szCs w:val="28"/>
              </w:rPr>
            </w:pPr>
          </w:p>
        </w:tc>
      </w:tr>
      <w:tr w:rsidR="00667ECA" w:rsidRPr="002C7928" w:rsidTr="00AC6000">
        <w:trPr>
          <w:trHeight w:val="127"/>
        </w:trPr>
        <w:tc>
          <w:tcPr>
            <w:tcW w:w="534" w:type="dxa"/>
            <w:shd w:val="clear" w:color="auto" w:fill="auto"/>
          </w:tcPr>
          <w:p w:rsidR="00667ECA" w:rsidRPr="002C7928" w:rsidRDefault="00667ECA" w:rsidP="00AC6000">
            <w:pPr>
              <w:jc w:val="both"/>
              <w:rPr>
                <w:sz w:val="28"/>
                <w:szCs w:val="28"/>
              </w:rPr>
            </w:pPr>
            <w:r w:rsidRPr="002C7928">
              <w:rPr>
                <w:sz w:val="28"/>
                <w:szCs w:val="28"/>
              </w:rPr>
              <w:t>5.</w:t>
            </w:r>
          </w:p>
        </w:tc>
        <w:tc>
          <w:tcPr>
            <w:tcW w:w="3900" w:type="dxa"/>
            <w:shd w:val="clear" w:color="auto" w:fill="auto"/>
          </w:tcPr>
          <w:p w:rsidR="00667ECA" w:rsidRPr="002C7928" w:rsidRDefault="00667ECA" w:rsidP="00AC6000">
            <w:pPr>
              <w:rPr>
                <w:sz w:val="28"/>
                <w:szCs w:val="28"/>
              </w:rPr>
            </w:pPr>
          </w:p>
        </w:tc>
        <w:tc>
          <w:tcPr>
            <w:tcW w:w="1430" w:type="dxa"/>
            <w:shd w:val="clear" w:color="auto" w:fill="auto"/>
          </w:tcPr>
          <w:p w:rsidR="00667ECA" w:rsidRPr="002C7928" w:rsidRDefault="00667ECA" w:rsidP="00AC6000">
            <w:pPr>
              <w:rPr>
                <w:sz w:val="28"/>
                <w:szCs w:val="28"/>
              </w:rPr>
            </w:pPr>
          </w:p>
        </w:tc>
        <w:tc>
          <w:tcPr>
            <w:tcW w:w="1000" w:type="dxa"/>
            <w:shd w:val="clear" w:color="auto" w:fill="auto"/>
          </w:tcPr>
          <w:p w:rsidR="00667ECA" w:rsidRPr="002C7928" w:rsidRDefault="00667ECA" w:rsidP="00AC6000">
            <w:pPr>
              <w:jc w:val="both"/>
              <w:rPr>
                <w:sz w:val="28"/>
                <w:szCs w:val="28"/>
              </w:rPr>
            </w:pPr>
          </w:p>
        </w:tc>
        <w:tc>
          <w:tcPr>
            <w:tcW w:w="2990" w:type="dxa"/>
            <w:shd w:val="clear" w:color="auto" w:fill="auto"/>
          </w:tcPr>
          <w:p w:rsidR="00667ECA" w:rsidRPr="002C7928" w:rsidRDefault="00667ECA" w:rsidP="00AC6000">
            <w:pPr>
              <w:jc w:val="both"/>
              <w:rPr>
                <w:sz w:val="28"/>
                <w:szCs w:val="28"/>
              </w:rPr>
            </w:pPr>
          </w:p>
        </w:tc>
      </w:tr>
    </w:tbl>
    <w:p w:rsidR="00667ECA" w:rsidRDefault="00667ECA" w:rsidP="00667ECA">
      <w:pPr>
        <w:jc w:val="both"/>
        <w:rPr>
          <w:sz w:val="28"/>
          <w:szCs w:val="28"/>
        </w:rPr>
      </w:pPr>
    </w:p>
    <w:p w:rsidR="00667ECA" w:rsidRPr="00263E92" w:rsidRDefault="00667ECA" w:rsidP="00667ECA">
      <w:pPr>
        <w:jc w:val="both"/>
        <w:rPr>
          <w:sz w:val="28"/>
          <w:szCs w:val="28"/>
        </w:rPr>
      </w:pPr>
      <w:r w:rsidRPr="00263E92">
        <w:rPr>
          <w:sz w:val="28"/>
          <w:szCs w:val="28"/>
        </w:rPr>
        <w:t>Голова комісії                    _____________      ___________________</w:t>
      </w:r>
    </w:p>
    <w:p w:rsidR="00667ECA" w:rsidRPr="00263E92" w:rsidRDefault="00667ECA" w:rsidP="00667ECA">
      <w:pPr>
        <w:jc w:val="both"/>
        <w:rPr>
          <w:sz w:val="28"/>
          <w:szCs w:val="28"/>
        </w:rPr>
      </w:pPr>
      <w:r w:rsidRPr="00263E92">
        <w:rPr>
          <w:sz w:val="28"/>
          <w:szCs w:val="28"/>
        </w:rPr>
        <w:t xml:space="preserve">                                                 (підпис)                              (П.І.Б)</w:t>
      </w:r>
    </w:p>
    <w:p w:rsidR="00667ECA" w:rsidRPr="00263E92" w:rsidRDefault="00667ECA" w:rsidP="00667ECA">
      <w:pPr>
        <w:jc w:val="both"/>
        <w:rPr>
          <w:sz w:val="28"/>
          <w:szCs w:val="28"/>
        </w:rPr>
      </w:pPr>
      <w:r w:rsidRPr="00263E92">
        <w:rPr>
          <w:sz w:val="28"/>
          <w:szCs w:val="28"/>
        </w:rPr>
        <w:t xml:space="preserve"> </w:t>
      </w:r>
    </w:p>
    <w:p w:rsidR="00667ECA" w:rsidRPr="00263E92" w:rsidRDefault="00667ECA" w:rsidP="00667ECA">
      <w:pPr>
        <w:jc w:val="both"/>
        <w:rPr>
          <w:sz w:val="28"/>
          <w:szCs w:val="28"/>
        </w:rPr>
      </w:pPr>
      <w:r w:rsidRPr="00263E92">
        <w:rPr>
          <w:sz w:val="28"/>
          <w:szCs w:val="28"/>
        </w:rPr>
        <w:t>Секретар комісії                _____________      ___________________</w:t>
      </w:r>
    </w:p>
    <w:p w:rsidR="00667ECA" w:rsidRPr="00263E92" w:rsidRDefault="00667ECA" w:rsidP="00667ECA">
      <w:pPr>
        <w:jc w:val="both"/>
        <w:rPr>
          <w:sz w:val="28"/>
          <w:szCs w:val="28"/>
        </w:rPr>
      </w:pPr>
      <w:r w:rsidRPr="00263E92">
        <w:rPr>
          <w:sz w:val="28"/>
          <w:szCs w:val="28"/>
        </w:rPr>
        <w:t xml:space="preserve">                     </w:t>
      </w:r>
      <w:r>
        <w:rPr>
          <w:sz w:val="28"/>
          <w:szCs w:val="28"/>
        </w:rPr>
        <w:t xml:space="preserve">                         </w:t>
      </w:r>
      <w:r w:rsidRPr="00263E92">
        <w:rPr>
          <w:sz w:val="28"/>
          <w:szCs w:val="28"/>
        </w:rPr>
        <w:t xml:space="preserve">  </w:t>
      </w:r>
      <w:r>
        <w:rPr>
          <w:sz w:val="28"/>
          <w:szCs w:val="28"/>
        </w:rPr>
        <w:t xml:space="preserve">   </w:t>
      </w:r>
      <w:r w:rsidRPr="00263E92">
        <w:rPr>
          <w:sz w:val="28"/>
          <w:szCs w:val="28"/>
        </w:rPr>
        <w:t xml:space="preserve"> (підпис)                            (П.І.Б)</w:t>
      </w:r>
    </w:p>
    <w:p w:rsidR="00667ECA" w:rsidRPr="00263E92" w:rsidRDefault="00667ECA" w:rsidP="00667ECA">
      <w:pPr>
        <w:jc w:val="both"/>
        <w:rPr>
          <w:sz w:val="28"/>
          <w:szCs w:val="28"/>
        </w:rPr>
      </w:pPr>
      <w:r w:rsidRPr="00263E92">
        <w:rPr>
          <w:sz w:val="28"/>
          <w:szCs w:val="28"/>
        </w:rPr>
        <w:t xml:space="preserve"> </w:t>
      </w:r>
    </w:p>
    <w:p w:rsidR="00667ECA" w:rsidRPr="00263E92" w:rsidRDefault="00667ECA" w:rsidP="00667ECA">
      <w:pPr>
        <w:jc w:val="both"/>
        <w:rPr>
          <w:sz w:val="28"/>
          <w:szCs w:val="28"/>
        </w:rPr>
      </w:pPr>
      <w:r w:rsidRPr="00263E92">
        <w:rPr>
          <w:sz w:val="28"/>
          <w:szCs w:val="28"/>
        </w:rPr>
        <w:t>Члени   комісії                    _____________      ___________________</w:t>
      </w:r>
    </w:p>
    <w:p w:rsidR="00667ECA" w:rsidRPr="00263E92" w:rsidRDefault="00667ECA" w:rsidP="00667ECA">
      <w:pPr>
        <w:jc w:val="both"/>
        <w:rPr>
          <w:sz w:val="28"/>
          <w:szCs w:val="28"/>
        </w:rPr>
      </w:pPr>
      <w:r w:rsidRPr="00263E92">
        <w:rPr>
          <w:sz w:val="28"/>
          <w:szCs w:val="28"/>
        </w:rPr>
        <w:t xml:space="preserve">                                                    (підпис)                                (П.І.Б)</w:t>
      </w:r>
    </w:p>
    <w:p w:rsidR="00667ECA" w:rsidRPr="00263E92" w:rsidRDefault="00667ECA" w:rsidP="00667ECA">
      <w:pPr>
        <w:jc w:val="both"/>
        <w:rPr>
          <w:sz w:val="28"/>
          <w:szCs w:val="28"/>
        </w:rPr>
      </w:pPr>
      <w:r w:rsidRPr="00263E92">
        <w:rPr>
          <w:sz w:val="28"/>
          <w:szCs w:val="28"/>
        </w:rPr>
        <w:t xml:space="preserve">              </w:t>
      </w:r>
      <w:r>
        <w:rPr>
          <w:sz w:val="28"/>
          <w:szCs w:val="28"/>
        </w:rPr>
        <w:t xml:space="preserve">                              </w:t>
      </w:r>
      <w:r w:rsidRPr="00263E92">
        <w:rPr>
          <w:sz w:val="28"/>
          <w:szCs w:val="28"/>
        </w:rPr>
        <w:t xml:space="preserve"> _____________      ___________________</w:t>
      </w:r>
    </w:p>
    <w:p w:rsidR="00667ECA" w:rsidRPr="00263E92" w:rsidRDefault="00667ECA" w:rsidP="00667ECA">
      <w:pPr>
        <w:jc w:val="both"/>
        <w:rPr>
          <w:sz w:val="28"/>
          <w:szCs w:val="28"/>
        </w:rPr>
      </w:pPr>
      <w:r w:rsidRPr="00263E92">
        <w:rPr>
          <w:sz w:val="28"/>
          <w:szCs w:val="28"/>
        </w:rPr>
        <w:t xml:space="preserve">                                                 </w:t>
      </w:r>
      <w:r>
        <w:rPr>
          <w:sz w:val="28"/>
          <w:szCs w:val="28"/>
        </w:rPr>
        <w:t xml:space="preserve"> </w:t>
      </w:r>
      <w:r w:rsidRPr="00263E92">
        <w:rPr>
          <w:sz w:val="28"/>
          <w:szCs w:val="28"/>
        </w:rPr>
        <w:t xml:space="preserve">  (підпис)                                (П.І.Б)</w:t>
      </w:r>
    </w:p>
    <w:p w:rsidR="00667ECA" w:rsidRPr="00263E92" w:rsidRDefault="00667ECA" w:rsidP="00667ECA">
      <w:pPr>
        <w:jc w:val="both"/>
        <w:rPr>
          <w:sz w:val="28"/>
          <w:szCs w:val="28"/>
        </w:rPr>
      </w:pPr>
      <w:r>
        <w:rPr>
          <w:sz w:val="28"/>
          <w:szCs w:val="28"/>
        </w:rPr>
        <w:t xml:space="preserve">                                             </w:t>
      </w:r>
      <w:r w:rsidRPr="00263E92">
        <w:rPr>
          <w:sz w:val="28"/>
          <w:szCs w:val="28"/>
        </w:rPr>
        <w:t>_____________      ___________________</w:t>
      </w:r>
    </w:p>
    <w:p w:rsidR="00667ECA" w:rsidRPr="00263E92" w:rsidRDefault="00667ECA" w:rsidP="00667ECA">
      <w:pPr>
        <w:jc w:val="both"/>
        <w:rPr>
          <w:sz w:val="28"/>
          <w:szCs w:val="28"/>
        </w:rPr>
      </w:pPr>
      <w:r w:rsidRPr="00263E92">
        <w:rPr>
          <w:sz w:val="28"/>
          <w:szCs w:val="28"/>
        </w:rPr>
        <w:t xml:space="preserve">                                                    (підпис)                                (П.І.Б)</w:t>
      </w:r>
    </w:p>
    <w:p w:rsidR="00667ECA" w:rsidRPr="00263E92" w:rsidRDefault="00667ECA" w:rsidP="00667ECA">
      <w:pPr>
        <w:jc w:val="both"/>
        <w:rPr>
          <w:sz w:val="28"/>
          <w:szCs w:val="28"/>
        </w:rPr>
      </w:pPr>
      <w:r w:rsidRPr="00263E92">
        <w:rPr>
          <w:sz w:val="28"/>
          <w:szCs w:val="28"/>
        </w:rPr>
        <w:t xml:space="preserve">                                            _____________         ___________________</w:t>
      </w:r>
    </w:p>
    <w:p w:rsidR="00667ECA" w:rsidRPr="00263E92" w:rsidRDefault="00667ECA" w:rsidP="00667ECA">
      <w:pPr>
        <w:jc w:val="both"/>
        <w:rPr>
          <w:sz w:val="28"/>
          <w:szCs w:val="28"/>
        </w:rPr>
      </w:pPr>
      <w:r w:rsidRPr="00263E92">
        <w:rPr>
          <w:sz w:val="28"/>
          <w:szCs w:val="28"/>
        </w:rPr>
        <w:t xml:space="preserve">                                                   (підпис)                               (П.І.Б)</w:t>
      </w:r>
    </w:p>
    <w:p w:rsidR="00667ECA" w:rsidRPr="00263E92" w:rsidRDefault="00667ECA" w:rsidP="00667ECA">
      <w:pPr>
        <w:jc w:val="both"/>
        <w:rPr>
          <w:sz w:val="28"/>
          <w:szCs w:val="28"/>
        </w:rPr>
      </w:pPr>
      <w:r w:rsidRPr="00263E92">
        <w:rPr>
          <w:sz w:val="28"/>
          <w:szCs w:val="28"/>
        </w:rPr>
        <w:t xml:space="preserve">               </w:t>
      </w:r>
      <w:r>
        <w:rPr>
          <w:sz w:val="28"/>
          <w:szCs w:val="28"/>
        </w:rPr>
        <w:t xml:space="preserve">                             </w:t>
      </w:r>
      <w:r w:rsidRPr="00263E92">
        <w:rPr>
          <w:sz w:val="28"/>
          <w:szCs w:val="28"/>
        </w:rPr>
        <w:t>_____________      ___________________</w:t>
      </w:r>
    </w:p>
    <w:p w:rsidR="00667ECA" w:rsidRPr="00263E92" w:rsidRDefault="00667ECA" w:rsidP="00667ECA">
      <w:pPr>
        <w:jc w:val="both"/>
        <w:rPr>
          <w:sz w:val="28"/>
          <w:szCs w:val="28"/>
        </w:rPr>
      </w:pPr>
      <w:r w:rsidRPr="00263E92">
        <w:rPr>
          <w:sz w:val="28"/>
          <w:szCs w:val="28"/>
        </w:rPr>
        <w:t xml:space="preserve">                                                    (підпис)                                (П.І.Б)</w:t>
      </w:r>
    </w:p>
    <w:p w:rsidR="00667ECA" w:rsidRDefault="00667ECA" w:rsidP="00667ECA">
      <w:pPr>
        <w:rPr>
          <w:sz w:val="28"/>
          <w:szCs w:val="28"/>
        </w:rPr>
      </w:pPr>
    </w:p>
    <w:p w:rsidR="00C307B8" w:rsidRPr="00784490" w:rsidRDefault="00667ECA" w:rsidP="00667ECA">
      <w:pPr>
        <w:rPr>
          <w:sz w:val="28"/>
          <w:szCs w:val="28"/>
        </w:rPr>
      </w:pPr>
      <w:r>
        <w:rPr>
          <w:sz w:val="28"/>
          <w:szCs w:val="28"/>
        </w:rPr>
        <w:t>Секретар селищної ради                                                Н.Вдовиченко</w:t>
      </w:r>
    </w:p>
    <w:sectPr w:rsidR="00C307B8" w:rsidRPr="00784490" w:rsidSect="00667ECA">
      <w:footerReference w:type="even"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B3" w:rsidRDefault="004F6FB3" w:rsidP="00445AAD">
      <w:r>
        <w:separator/>
      </w:r>
    </w:p>
  </w:endnote>
  <w:endnote w:type="continuationSeparator" w:id="0">
    <w:p w:rsidR="004F6FB3" w:rsidRDefault="004F6FB3" w:rsidP="0044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21" w:rsidRDefault="00261737" w:rsidP="00302D21">
    <w:pPr>
      <w:pStyle w:val="af1"/>
      <w:framePr w:wrap="around" w:vAnchor="text" w:hAnchor="margin" w:xAlign="right" w:y="1"/>
      <w:rPr>
        <w:rStyle w:val="af3"/>
      </w:rPr>
    </w:pPr>
    <w:r>
      <w:rPr>
        <w:rStyle w:val="af3"/>
      </w:rPr>
      <w:fldChar w:fldCharType="begin"/>
    </w:r>
    <w:r w:rsidR="0013783A">
      <w:rPr>
        <w:rStyle w:val="af3"/>
      </w:rPr>
      <w:instrText xml:space="preserve">PAGE  </w:instrText>
    </w:r>
    <w:r>
      <w:rPr>
        <w:rStyle w:val="af3"/>
      </w:rPr>
      <w:fldChar w:fldCharType="end"/>
    </w:r>
  </w:p>
  <w:p w:rsidR="00302D21" w:rsidRDefault="00026830" w:rsidP="00302D2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B3" w:rsidRDefault="004F6FB3" w:rsidP="00445AAD">
      <w:r>
        <w:separator/>
      </w:r>
    </w:p>
  </w:footnote>
  <w:footnote w:type="continuationSeparator" w:id="0">
    <w:p w:rsidR="004F6FB3" w:rsidRDefault="004F6FB3" w:rsidP="0044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E0"/>
    <w:multiLevelType w:val="multilevel"/>
    <w:tmpl w:val="BB08B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2432002"/>
    <w:multiLevelType w:val="hybridMultilevel"/>
    <w:tmpl w:val="826859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5BE04F0"/>
    <w:multiLevelType w:val="hybridMultilevel"/>
    <w:tmpl w:val="E2AE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23D14"/>
    <w:multiLevelType w:val="hybridMultilevel"/>
    <w:tmpl w:val="6E30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9800F6"/>
    <w:multiLevelType w:val="hybridMultilevel"/>
    <w:tmpl w:val="56E876C8"/>
    <w:lvl w:ilvl="0" w:tplc="D84EE84C">
      <w:start w:val="1"/>
      <w:numFmt w:val="decimal"/>
      <w:lvlText w:val="%1."/>
      <w:lvlJc w:val="left"/>
      <w:pPr>
        <w:ind w:left="510" w:hanging="360"/>
      </w:pPr>
      <w:rPr>
        <w:rFonts w:hint="default"/>
        <w:color w:val="333333"/>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588D5687"/>
    <w:multiLevelType w:val="hybridMultilevel"/>
    <w:tmpl w:val="8AFE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9C2208"/>
    <w:multiLevelType w:val="hybridMultilevel"/>
    <w:tmpl w:val="76202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887850"/>
    <w:multiLevelType w:val="hybridMultilevel"/>
    <w:tmpl w:val="2D1CF9C0"/>
    <w:lvl w:ilvl="0" w:tplc="BF70AE7C">
      <w:start w:val="1"/>
      <w:numFmt w:val="decimal"/>
      <w:lvlText w:val="%1."/>
      <w:lvlJc w:val="left"/>
      <w:pPr>
        <w:tabs>
          <w:tab w:val="num" w:pos="795"/>
        </w:tabs>
        <w:ind w:left="795" w:hanging="435"/>
      </w:pPr>
      <w:rPr>
        <w:rFonts w:ascii="Times New Roman" w:eastAsia="Times New Roman" w:hAnsi="Times New Roman" w:cs="Times New Roman"/>
      </w:rPr>
    </w:lvl>
    <w:lvl w:ilvl="1" w:tplc="2E78FF7E">
      <w:numFmt w:val="bullet"/>
      <w:lvlText w:val="-"/>
      <w:lvlJc w:val="left"/>
      <w:pPr>
        <w:tabs>
          <w:tab w:val="num" w:pos="1440"/>
        </w:tabs>
        <w:ind w:left="1440" w:hanging="36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F167A45"/>
    <w:multiLevelType w:val="hybridMultilevel"/>
    <w:tmpl w:val="FBE4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E53897"/>
    <w:multiLevelType w:val="hybridMultilevel"/>
    <w:tmpl w:val="21867F58"/>
    <w:lvl w:ilvl="0" w:tplc="04190001">
      <w:start w:val="1"/>
      <w:numFmt w:val="bullet"/>
      <w:lvlText w:val=""/>
      <w:lvlJc w:val="left"/>
      <w:pPr>
        <w:ind w:left="1428" w:hanging="360"/>
      </w:pPr>
      <w:rPr>
        <w:rFonts w:ascii="Symbol" w:hAnsi="Symbol" w:hint="default"/>
      </w:rPr>
    </w:lvl>
    <w:lvl w:ilvl="1" w:tplc="B810D5E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9"/>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27"/>
    <w:rsid w:val="000032C9"/>
    <w:rsid w:val="00004A05"/>
    <w:rsid w:val="0002345F"/>
    <w:rsid w:val="00026830"/>
    <w:rsid w:val="00052A90"/>
    <w:rsid w:val="0006032E"/>
    <w:rsid w:val="000758F4"/>
    <w:rsid w:val="0008492F"/>
    <w:rsid w:val="000929D7"/>
    <w:rsid w:val="000A762D"/>
    <w:rsid w:val="000E4A83"/>
    <w:rsid w:val="000E5FC9"/>
    <w:rsid w:val="000F2FA4"/>
    <w:rsid w:val="0010578A"/>
    <w:rsid w:val="001147BE"/>
    <w:rsid w:val="0013783A"/>
    <w:rsid w:val="00156B00"/>
    <w:rsid w:val="00173C1F"/>
    <w:rsid w:val="001914F8"/>
    <w:rsid w:val="001C5808"/>
    <w:rsid w:val="001E0FB3"/>
    <w:rsid w:val="002134F2"/>
    <w:rsid w:val="00213DC4"/>
    <w:rsid w:val="00257521"/>
    <w:rsid w:val="00261737"/>
    <w:rsid w:val="0028526C"/>
    <w:rsid w:val="002932E3"/>
    <w:rsid w:val="002A1D0F"/>
    <w:rsid w:val="002C3814"/>
    <w:rsid w:val="002C515B"/>
    <w:rsid w:val="002D2C29"/>
    <w:rsid w:val="002D5BC5"/>
    <w:rsid w:val="002E3D73"/>
    <w:rsid w:val="00302149"/>
    <w:rsid w:val="00315423"/>
    <w:rsid w:val="003318AF"/>
    <w:rsid w:val="0033544B"/>
    <w:rsid w:val="00367425"/>
    <w:rsid w:val="003C1F36"/>
    <w:rsid w:val="003C62B5"/>
    <w:rsid w:val="003E188F"/>
    <w:rsid w:val="003E22E1"/>
    <w:rsid w:val="003E3604"/>
    <w:rsid w:val="00407451"/>
    <w:rsid w:val="00413C0B"/>
    <w:rsid w:val="00427927"/>
    <w:rsid w:val="00441C9B"/>
    <w:rsid w:val="00445AAD"/>
    <w:rsid w:val="00495293"/>
    <w:rsid w:val="004A1A48"/>
    <w:rsid w:val="004B055B"/>
    <w:rsid w:val="004F3433"/>
    <w:rsid w:val="004F6FB3"/>
    <w:rsid w:val="004F7D2B"/>
    <w:rsid w:val="005270AE"/>
    <w:rsid w:val="0056367A"/>
    <w:rsid w:val="00563B34"/>
    <w:rsid w:val="005E73FD"/>
    <w:rsid w:val="005F0218"/>
    <w:rsid w:val="0063028F"/>
    <w:rsid w:val="00661E23"/>
    <w:rsid w:val="0066249C"/>
    <w:rsid w:val="00667ECA"/>
    <w:rsid w:val="00674EF7"/>
    <w:rsid w:val="006B4486"/>
    <w:rsid w:val="006D281A"/>
    <w:rsid w:val="006E2A3F"/>
    <w:rsid w:val="006F6EF6"/>
    <w:rsid w:val="007301DB"/>
    <w:rsid w:val="00744C91"/>
    <w:rsid w:val="0075334F"/>
    <w:rsid w:val="00753E2F"/>
    <w:rsid w:val="00774ACC"/>
    <w:rsid w:val="007840A6"/>
    <w:rsid w:val="00784490"/>
    <w:rsid w:val="007A4317"/>
    <w:rsid w:val="007B0397"/>
    <w:rsid w:val="007B70AB"/>
    <w:rsid w:val="007C0CD1"/>
    <w:rsid w:val="007E1189"/>
    <w:rsid w:val="00810556"/>
    <w:rsid w:val="00847ADE"/>
    <w:rsid w:val="008676C6"/>
    <w:rsid w:val="0087403B"/>
    <w:rsid w:val="008901A2"/>
    <w:rsid w:val="008A00BA"/>
    <w:rsid w:val="008A1F53"/>
    <w:rsid w:val="008A6C1D"/>
    <w:rsid w:val="008C0B86"/>
    <w:rsid w:val="008C3530"/>
    <w:rsid w:val="008E594E"/>
    <w:rsid w:val="008F5F94"/>
    <w:rsid w:val="0090568E"/>
    <w:rsid w:val="00915369"/>
    <w:rsid w:val="009236F3"/>
    <w:rsid w:val="00924DC8"/>
    <w:rsid w:val="009262AB"/>
    <w:rsid w:val="00982E5A"/>
    <w:rsid w:val="009A2DDF"/>
    <w:rsid w:val="009A5092"/>
    <w:rsid w:val="009C4892"/>
    <w:rsid w:val="009C6AA6"/>
    <w:rsid w:val="009D2154"/>
    <w:rsid w:val="009F0A8A"/>
    <w:rsid w:val="009F29EF"/>
    <w:rsid w:val="00A32F64"/>
    <w:rsid w:val="00A33808"/>
    <w:rsid w:val="00A662B4"/>
    <w:rsid w:val="00A70667"/>
    <w:rsid w:val="00AA5A07"/>
    <w:rsid w:val="00AA6D7A"/>
    <w:rsid w:val="00AB3ECB"/>
    <w:rsid w:val="00AB51FC"/>
    <w:rsid w:val="00AC536C"/>
    <w:rsid w:val="00AD3525"/>
    <w:rsid w:val="00AD4FD3"/>
    <w:rsid w:val="00AD541C"/>
    <w:rsid w:val="00B13850"/>
    <w:rsid w:val="00B32601"/>
    <w:rsid w:val="00B4443F"/>
    <w:rsid w:val="00B70E5F"/>
    <w:rsid w:val="00B77328"/>
    <w:rsid w:val="00B9318F"/>
    <w:rsid w:val="00BA483B"/>
    <w:rsid w:val="00C11E4F"/>
    <w:rsid w:val="00C307B8"/>
    <w:rsid w:val="00C5372C"/>
    <w:rsid w:val="00C63773"/>
    <w:rsid w:val="00C77941"/>
    <w:rsid w:val="00C86924"/>
    <w:rsid w:val="00CB1B54"/>
    <w:rsid w:val="00CC3536"/>
    <w:rsid w:val="00CD450D"/>
    <w:rsid w:val="00CE180D"/>
    <w:rsid w:val="00CE2441"/>
    <w:rsid w:val="00D002EB"/>
    <w:rsid w:val="00D03E26"/>
    <w:rsid w:val="00D16535"/>
    <w:rsid w:val="00D16F05"/>
    <w:rsid w:val="00D82F98"/>
    <w:rsid w:val="00D94671"/>
    <w:rsid w:val="00D9483A"/>
    <w:rsid w:val="00DB55D4"/>
    <w:rsid w:val="00DE1E6A"/>
    <w:rsid w:val="00E00266"/>
    <w:rsid w:val="00E1628F"/>
    <w:rsid w:val="00E21807"/>
    <w:rsid w:val="00E33EF3"/>
    <w:rsid w:val="00E73D14"/>
    <w:rsid w:val="00ED5136"/>
    <w:rsid w:val="00EF5035"/>
    <w:rsid w:val="00F2482B"/>
    <w:rsid w:val="00F63DC5"/>
    <w:rsid w:val="00FB7E28"/>
    <w:rsid w:val="00FC6E02"/>
    <w:rsid w:val="00FE028D"/>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5CC369F"/>
  <w15:docId w15:val="{D332EA1D-E855-4ED9-834F-9292876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27"/>
    <w:rPr>
      <w:rFonts w:eastAsia="Calibri"/>
      <w:sz w:val="24"/>
      <w:szCs w:val="24"/>
      <w:lang w:val="uk-UA"/>
    </w:rPr>
  </w:style>
  <w:style w:type="paragraph" w:styleId="1">
    <w:name w:val="heading 1"/>
    <w:basedOn w:val="a"/>
    <w:next w:val="a"/>
    <w:link w:val="10"/>
    <w:qFormat/>
    <w:rsid w:val="002C515B"/>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C515B"/>
    <w:pPr>
      <w:keepNext/>
      <w:spacing w:before="240" w:after="60"/>
      <w:outlineLvl w:val="1"/>
    </w:pPr>
    <w:rPr>
      <w:rFonts w:ascii="Calibri Light" w:eastAsia="Times New Roman" w:hAnsi="Calibri Light"/>
      <w:b/>
      <w:bCs/>
      <w:i/>
      <w:iCs/>
      <w:sz w:val="28"/>
      <w:szCs w:val="28"/>
    </w:rPr>
  </w:style>
  <w:style w:type="paragraph" w:styleId="3">
    <w:name w:val="heading 3"/>
    <w:basedOn w:val="a"/>
    <w:next w:val="a"/>
    <w:qFormat/>
    <w:rsid w:val="0008492F"/>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2C515B"/>
    <w:pPr>
      <w:spacing w:before="240" w:after="60"/>
      <w:outlineLvl w:val="4"/>
    </w:pPr>
    <w:rPr>
      <w:rFonts w:ascii="Calibri" w:eastAsia="Times New Roman" w:hAnsi="Calibri"/>
      <w:b/>
      <w:bCs/>
      <w:i/>
      <w:iCs/>
      <w:sz w:val="26"/>
      <w:szCs w:val="26"/>
    </w:rPr>
  </w:style>
  <w:style w:type="paragraph" w:styleId="9">
    <w:name w:val="heading 9"/>
    <w:basedOn w:val="a"/>
    <w:next w:val="a"/>
    <w:link w:val="90"/>
    <w:qFormat/>
    <w:rsid w:val="0042792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semiHidden/>
    <w:locked/>
    <w:rsid w:val="00427927"/>
    <w:rPr>
      <w:rFonts w:ascii="Cambria" w:eastAsia="Calibri" w:hAnsi="Cambria"/>
      <w:i/>
      <w:iCs/>
      <w:color w:val="404040"/>
      <w:lang w:val="uk-UA" w:eastAsia="ru-RU" w:bidi="ar-SA"/>
    </w:rPr>
  </w:style>
  <w:style w:type="paragraph" w:styleId="a3">
    <w:name w:val="caption"/>
    <w:basedOn w:val="a"/>
    <w:next w:val="a"/>
    <w:qFormat/>
    <w:rsid w:val="00427927"/>
    <w:pPr>
      <w:tabs>
        <w:tab w:val="left" w:pos="1215"/>
      </w:tabs>
      <w:jc w:val="center"/>
    </w:pPr>
  </w:style>
  <w:style w:type="paragraph" w:styleId="a4">
    <w:name w:val="Normal (Web)"/>
    <w:basedOn w:val="a"/>
    <w:unhideWhenUsed/>
    <w:rsid w:val="0008492F"/>
    <w:pPr>
      <w:spacing w:before="100" w:beforeAutospacing="1" w:after="100" w:afterAutospacing="1"/>
    </w:pPr>
    <w:rPr>
      <w:rFonts w:eastAsia="Times New Roman"/>
      <w:lang w:val="ru-RU"/>
    </w:rPr>
  </w:style>
  <w:style w:type="paragraph" w:styleId="21">
    <w:name w:val="Body Text Indent 2"/>
    <w:basedOn w:val="a"/>
    <w:link w:val="22"/>
    <w:semiHidden/>
    <w:unhideWhenUsed/>
    <w:rsid w:val="0008492F"/>
    <w:pPr>
      <w:spacing w:after="120" w:line="480" w:lineRule="auto"/>
      <w:ind w:left="283"/>
    </w:pPr>
    <w:rPr>
      <w:rFonts w:ascii="Calibri" w:hAnsi="Calibri"/>
      <w:sz w:val="22"/>
      <w:szCs w:val="22"/>
      <w:lang w:eastAsia="uk-UA"/>
    </w:rPr>
  </w:style>
  <w:style w:type="character" w:customStyle="1" w:styleId="22">
    <w:name w:val="Основний текст з відступом 2 Знак"/>
    <w:link w:val="21"/>
    <w:semiHidden/>
    <w:rsid w:val="0008492F"/>
    <w:rPr>
      <w:rFonts w:ascii="Calibri" w:eastAsia="Calibri" w:hAnsi="Calibri"/>
      <w:sz w:val="22"/>
      <w:szCs w:val="22"/>
      <w:lang w:val="uk-UA" w:eastAsia="uk-UA" w:bidi="ar-SA"/>
    </w:rPr>
  </w:style>
  <w:style w:type="table" w:styleId="a5">
    <w:name w:val="Table Grid"/>
    <w:basedOn w:val="a1"/>
    <w:rsid w:val="000849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C0CD1"/>
    <w:pPr>
      <w:tabs>
        <w:tab w:val="center" w:pos="4677"/>
        <w:tab w:val="right" w:pos="9355"/>
      </w:tabs>
    </w:pPr>
    <w:rPr>
      <w:rFonts w:eastAsia="Arial Unicode MS"/>
      <w:lang w:val="ru-RU"/>
    </w:rPr>
  </w:style>
  <w:style w:type="paragraph" w:customStyle="1" w:styleId="Default">
    <w:name w:val="Default"/>
    <w:rsid w:val="007C0CD1"/>
    <w:pPr>
      <w:autoSpaceDE w:val="0"/>
      <w:autoSpaceDN w:val="0"/>
      <w:adjustRightInd w:val="0"/>
    </w:pPr>
    <w:rPr>
      <w:rFonts w:eastAsia="Arial Unicode MS"/>
      <w:color w:val="000000"/>
      <w:sz w:val="24"/>
      <w:szCs w:val="24"/>
    </w:rPr>
  </w:style>
  <w:style w:type="character" w:customStyle="1" w:styleId="a7">
    <w:name w:val="Верхній колонтитул Знак"/>
    <w:link w:val="a6"/>
    <w:locked/>
    <w:rsid w:val="007C0CD1"/>
    <w:rPr>
      <w:rFonts w:eastAsia="Arial Unicode MS"/>
      <w:sz w:val="24"/>
      <w:szCs w:val="24"/>
      <w:lang w:val="ru-RU" w:eastAsia="ru-RU" w:bidi="ar-SA"/>
    </w:rPr>
  </w:style>
  <w:style w:type="paragraph" w:styleId="a8">
    <w:name w:val="Balloon Text"/>
    <w:basedOn w:val="a"/>
    <w:link w:val="a9"/>
    <w:uiPriority w:val="99"/>
    <w:rsid w:val="000F2FA4"/>
    <w:rPr>
      <w:rFonts w:ascii="Tahoma" w:hAnsi="Tahoma"/>
      <w:sz w:val="16"/>
      <w:szCs w:val="16"/>
    </w:rPr>
  </w:style>
  <w:style w:type="character" w:customStyle="1" w:styleId="a9">
    <w:name w:val="Текст у виносці Знак"/>
    <w:link w:val="a8"/>
    <w:uiPriority w:val="99"/>
    <w:rsid w:val="000F2FA4"/>
    <w:rPr>
      <w:rFonts w:ascii="Tahoma" w:eastAsia="Calibri" w:hAnsi="Tahoma" w:cs="Tahoma"/>
      <w:sz w:val="16"/>
      <w:szCs w:val="16"/>
      <w:lang w:val="uk-UA"/>
    </w:rPr>
  </w:style>
  <w:style w:type="character" w:customStyle="1" w:styleId="10">
    <w:name w:val="Заголовок 1 Знак"/>
    <w:link w:val="1"/>
    <w:rsid w:val="002C515B"/>
    <w:rPr>
      <w:rFonts w:ascii="Calibri Light" w:eastAsia="Times New Roman" w:hAnsi="Calibri Light" w:cs="Times New Roman"/>
      <w:b/>
      <w:bCs/>
      <w:kern w:val="32"/>
      <w:sz w:val="32"/>
      <w:szCs w:val="32"/>
      <w:lang w:eastAsia="ru-RU"/>
    </w:rPr>
  </w:style>
  <w:style w:type="character" w:customStyle="1" w:styleId="20">
    <w:name w:val="Заголовок 2 Знак"/>
    <w:link w:val="2"/>
    <w:semiHidden/>
    <w:rsid w:val="002C515B"/>
    <w:rPr>
      <w:rFonts w:ascii="Calibri Light" w:eastAsia="Times New Roman" w:hAnsi="Calibri Light" w:cs="Times New Roman"/>
      <w:b/>
      <w:bCs/>
      <w:i/>
      <w:iCs/>
      <w:sz w:val="28"/>
      <w:szCs w:val="28"/>
      <w:lang w:eastAsia="ru-RU"/>
    </w:rPr>
  </w:style>
  <w:style w:type="character" w:customStyle="1" w:styleId="50">
    <w:name w:val="Заголовок 5 Знак"/>
    <w:link w:val="5"/>
    <w:semiHidden/>
    <w:rsid w:val="002C515B"/>
    <w:rPr>
      <w:rFonts w:ascii="Calibri" w:eastAsia="Times New Roman" w:hAnsi="Calibri" w:cs="Times New Roman"/>
      <w:b/>
      <w:bCs/>
      <w:i/>
      <w:iCs/>
      <w:sz w:val="26"/>
      <w:szCs w:val="26"/>
      <w:lang w:eastAsia="ru-RU"/>
    </w:rPr>
  </w:style>
  <w:style w:type="paragraph" w:styleId="aa">
    <w:name w:val="Body Text"/>
    <w:basedOn w:val="a"/>
    <w:link w:val="ab"/>
    <w:rsid w:val="002C515B"/>
    <w:pPr>
      <w:spacing w:after="120"/>
    </w:pPr>
  </w:style>
  <w:style w:type="character" w:customStyle="1" w:styleId="ab">
    <w:name w:val="Основний текст Знак"/>
    <w:link w:val="aa"/>
    <w:rsid w:val="002C515B"/>
    <w:rPr>
      <w:rFonts w:eastAsia="Calibri"/>
      <w:sz w:val="24"/>
      <w:szCs w:val="24"/>
      <w:lang w:eastAsia="ru-RU"/>
    </w:rPr>
  </w:style>
  <w:style w:type="character" w:styleId="ac">
    <w:name w:val="Hyperlink"/>
    <w:rsid w:val="00407451"/>
    <w:rPr>
      <w:color w:val="0000FF"/>
      <w:u w:val="single"/>
    </w:rPr>
  </w:style>
  <w:style w:type="character" w:customStyle="1" w:styleId="apple-converted-space">
    <w:name w:val="apple-converted-space"/>
    <w:rsid w:val="00407451"/>
    <w:rPr>
      <w:rFonts w:cs="Times New Roman"/>
    </w:rPr>
  </w:style>
  <w:style w:type="paragraph" w:customStyle="1" w:styleId="tjbmf">
    <w:name w:val="tj bmf"/>
    <w:basedOn w:val="a"/>
    <w:rsid w:val="00407451"/>
    <w:pPr>
      <w:spacing w:before="100" w:beforeAutospacing="1" w:after="100" w:afterAutospacing="1"/>
    </w:pPr>
    <w:rPr>
      <w:rFonts w:eastAsia="Times New Roman"/>
      <w:lang w:val="ru-RU"/>
    </w:rPr>
  </w:style>
  <w:style w:type="paragraph" w:customStyle="1" w:styleId="tc">
    <w:name w:val="tc"/>
    <w:basedOn w:val="a"/>
    <w:rsid w:val="00407451"/>
    <w:pPr>
      <w:spacing w:before="100" w:beforeAutospacing="1" w:after="100" w:afterAutospacing="1"/>
    </w:pPr>
    <w:rPr>
      <w:lang w:eastAsia="uk-UA"/>
    </w:rPr>
  </w:style>
  <w:style w:type="paragraph" w:customStyle="1" w:styleId="tl">
    <w:name w:val="tl"/>
    <w:basedOn w:val="a"/>
    <w:rsid w:val="00407451"/>
    <w:pPr>
      <w:spacing w:before="100" w:beforeAutospacing="1" w:after="100" w:afterAutospacing="1"/>
    </w:pPr>
    <w:rPr>
      <w:lang w:eastAsia="uk-UA"/>
    </w:rPr>
  </w:style>
  <w:style w:type="paragraph" w:styleId="ad">
    <w:name w:val="No Spacing"/>
    <w:uiPriority w:val="1"/>
    <w:qFormat/>
    <w:rsid w:val="00407451"/>
    <w:rPr>
      <w:rFonts w:ascii="Calibri" w:hAnsi="Calibri"/>
      <w:sz w:val="22"/>
      <w:szCs w:val="22"/>
    </w:rPr>
  </w:style>
  <w:style w:type="paragraph" w:styleId="ae">
    <w:name w:val="List Paragraph"/>
    <w:basedOn w:val="a"/>
    <w:uiPriority w:val="34"/>
    <w:qFormat/>
    <w:rsid w:val="003C1F36"/>
    <w:pPr>
      <w:ind w:left="720"/>
      <w:contextualSpacing/>
    </w:pPr>
    <w:rPr>
      <w:rFonts w:eastAsia="Times New Roman"/>
      <w:sz w:val="28"/>
      <w:lang w:val="ru-RU"/>
    </w:rPr>
  </w:style>
  <w:style w:type="paragraph" w:styleId="af">
    <w:name w:val="Body Text Indent"/>
    <w:basedOn w:val="a"/>
    <w:link w:val="af0"/>
    <w:unhideWhenUsed/>
    <w:rsid w:val="00784490"/>
    <w:pPr>
      <w:spacing w:after="120"/>
      <w:ind w:left="283"/>
    </w:pPr>
  </w:style>
  <w:style w:type="character" w:customStyle="1" w:styleId="af0">
    <w:name w:val="Основний текст з відступом Знак"/>
    <w:basedOn w:val="a0"/>
    <w:link w:val="af"/>
    <w:rsid w:val="00784490"/>
    <w:rPr>
      <w:rFonts w:eastAsia="Calibri"/>
      <w:sz w:val="24"/>
      <w:szCs w:val="24"/>
      <w:lang w:val="uk-UA"/>
    </w:rPr>
  </w:style>
  <w:style w:type="paragraph" w:styleId="af1">
    <w:name w:val="footer"/>
    <w:basedOn w:val="a"/>
    <w:link w:val="af2"/>
    <w:rsid w:val="0013783A"/>
    <w:pPr>
      <w:tabs>
        <w:tab w:val="center" w:pos="4677"/>
        <w:tab w:val="right" w:pos="9355"/>
      </w:tabs>
      <w:spacing w:after="200" w:line="276" w:lineRule="auto"/>
    </w:pPr>
    <w:rPr>
      <w:rFonts w:ascii="Calibri" w:eastAsia="Times New Roman" w:hAnsi="Calibri"/>
      <w:sz w:val="22"/>
      <w:szCs w:val="22"/>
      <w:lang w:val="ru-RU"/>
    </w:rPr>
  </w:style>
  <w:style w:type="character" w:customStyle="1" w:styleId="af2">
    <w:name w:val="Нижній колонтитул Знак"/>
    <w:basedOn w:val="a0"/>
    <w:link w:val="af1"/>
    <w:rsid w:val="0013783A"/>
    <w:rPr>
      <w:rFonts w:ascii="Calibri" w:hAnsi="Calibri"/>
      <w:sz w:val="22"/>
      <w:szCs w:val="22"/>
    </w:rPr>
  </w:style>
  <w:style w:type="character" w:styleId="af3">
    <w:name w:val="page number"/>
    <w:basedOn w:val="a0"/>
    <w:rsid w:val="0013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7883">
      <w:bodyDiv w:val="1"/>
      <w:marLeft w:val="0"/>
      <w:marRight w:val="0"/>
      <w:marTop w:val="0"/>
      <w:marBottom w:val="0"/>
      <w:divBdr>
        <w:top w:val="none" w:sz="0" w:space="0" w:color="auto"/>
        <w:left w:val="none" w:sz="0" w:space="0" w:color="auto"/>
        <w:bottom w:val="none" w:sz="0" w:space="0" w:color="auto"/>
        <w:right w:val="none" w:sz="0" w:space="0" w:color="auto"/>
      </w:divBdr>
    </w:div>
    <w:div w:id="20379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961B-FECD-4658-BDA7-2EEDE45E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18636</Words>
  <Characters>10624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Home</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RePack by Diakov</cp:lastModifiedBy>
  <cp:revision>2</cp:revision>
  <cp:lastPrinted>2019-04-30T06:30:00Z</cp:lastPrinted>
  <dcterms:created xsi:type="dcterms:W3CDTF">2019-05-20T08:18:00Z</dcterms:created>
  <dcterms:modified xsi:type="dcterms:W3CDTF">2019-05-20T08:18:00Z</dcterms:modified>
</cp:coreProperties>
</file>