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4F2A7A" w:rsidTr="00DE0A17">
        <w:trPr>
          <w:trHeight w:hRule="exact" w:val="40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4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5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6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18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4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5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6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3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4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5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6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64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2A7A" w:rsidRDefault="00A96817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36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36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3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0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3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0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3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( 0114060 )</w:t>
            </w:r>
          </w:p>
        </w:tc>
        <w:tc>
          <w:tcPr>
            <w:tcW w:w="800" w:type="dxa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( 0828 )</w:t>
            </w:r>
          </w:p>
        </w:tc>
        <w:tc>
          <w:tcPr>
            <w:tcW w:w="10300" w:type="dxa"/>
            <w:gridSpan w:val="11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A96817">
            <w:pPr>
              <w:ind w:left="60"/>
              <w:jc w:val="both"/>
            </w:pPr>
            <w:r>
              <w:rPr>
                <w:sz w:val="24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sz w:val="24"/>
              </w:rPr>
              <w:t>iнших</w:t>
            </w:r>
            <w:proofErr w:type="spellEnd"/>
            <w:r>
              <w:rPr>
                <w:sz w:val="24"/>
              </w:rPr>
              <w:t xml:space="preserve"> клубних закладів</w:t>
            </w: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4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10300" w:type="dxa"/>
            <w:gridSpan w:val="11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0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5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0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4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5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6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36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5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8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6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275,81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115,00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390,81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275,75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115,00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390,75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-0,06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</w:rPr>
              <w:t>-0,06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5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0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4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5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6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5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5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8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9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2A7A" w:rsidRDefault="004F2A7A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0114060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rFonts w:ascii="Arial" w:eastAsia="Arial" w:hAnsi="Arial" w:cs="Arial"/>
                <w:b/>
              </w:rPr>
              <w:t>0828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клубних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390,81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390,75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ind w:left="60"/>
              <w:jc w:val="center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1289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2A7A" w:rsidRDefault="004F2A7A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Підтримка та розвиток культурно-освітніх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Pr="00DE0A17" w:rsidRDefault="00A96817">
            <w:pPr>
              <w:ind w:left="60"/>
              <w:rPr>
                <w:sz w:val="14"/>
                <w:szCs w:val="14"/>
              </w:rPr>
            </w:pPr>
            <w:r w:rsidRPr="00DE0A17">
              <w:rPr>
                <w:rFonts w:ascii="Arial" w:eastAsia="Arial" w:hAnsi="Arial" w:cs="Arial"/>
                <w:sz w:val="14"/>
                <w:szCs w:val="14"/>
              </w:rPr>
              <w:t xml:space="preserve">Розбіжність між плановим та фактичним показником пояснюється </w:t>
            </w:r>
            <w:r w:rsidR="00DE0A17">
              <w:rPr>
                <w:rFonts w:ascii="Arial" w:eastAsia="Arial" w:hAnsi="Arial" w:cs="Arial"/>
                <w:sz w:val="14"/>
                <w:szCs w:val="14"/>
              </w:rPr>
              <w:t>зменшенням фінансування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38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2A7A" w:rsidRDefault="00A9681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F2A7A" w:rsidRDefault="004F2A7A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Придбання комп'ютерного обладнання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4F2A7A">
            <w:pPr>
              <w:ind w:left="60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6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390,81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390,75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ind w:left="60"/>
              <w:jc w:val="center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400"/>
        </w:trPr>
        <w:tc>
          <w:tcPr>
            <w:tcW w:w="400" w:type="dxa"/>
          </w:tcPr>
          <w:p w:rsidR="004F2A7A" w:rsidRDefault="004F2A7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4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5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6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52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0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7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84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5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6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A7A" w:rsidRDefault="00A9681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54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54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4F2A7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4F2A7A" w:rsidTr="00DE0A17">
        <w:trPr>
          <w:trHeight w:hRule="exact" w:val="280"/>
        </w:trPr>
        <w:tc>
          <w:tcPr>
            <w:tcW w:w="400" w:type="dxa"/>
          </w:tcPr>
          <w:p w:rsidR="004F2A7A" w:rsidRDefault="004F2A7A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A7A" w:rsidRDefault="00A9681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0" w:type="dxa"/>
            <w:gridSpan w:val="2"/>
          </w:tcPr>
          <w:p w:rsidR="004F2A7A" w:rsidRDefault="004F2A7A">
            <w:pPr>
              <w:pStyle w:val="EMPTYCELLSTYLE"/>
            </w:pPr>
          </w:p>
        </w:tc>
      </w:tr>
      <w:tr w:rsidR="00DE0A17" w:rsidTr="00DE0A17">
        <w:trPr>
          <w:trHeight w:hRule="exact" w:val="1219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Розвитку закладів культури на території Тростянецької селищної ради 2018р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390,81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390,75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Pr="00DE0A17" w:rsidRDefault="00DE0A17" w:rsidP="002D343B">
            <w:pPr>
              <w:ind w:left="60"/>
              <w:rPr>
                <w:sz w:val="14"/>
                <w:szCs w:val="14"/>
              </w:rPr>
            </w:pPr>
            <w:r w:rsidRPr="00DE0A17">
              <w:rPr>
                <w:rFonts w:ascii="Arial" w:eastAsia="Arial" w:hAnsi="Arial" w:cs="Arial"/>
                <w:sz w:val="14"/>
                <w:szCs w:val="14"/>
              </w:rPr>
              <w:t xml:space="preserve">Розбіжність між плановим та фактичним показником пояснюється </w:t>
            </w:r>
            <w:r>
              <w:rPr>
                <w:rFonts w:ascii="Arial" w:eastAsia="Arial" w:hAnsi="Arial" w:cs="Arial"/>
                <w:sz w:val="14"/>
                <w:szCs w:val="14"/>
              </w:rPr>
              <w:t>зменшенням фінансування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275,81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390,81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275,75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115,00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390,75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b/>
                <w:sz w:val="18"/>
              </w:rPr>
              <w:t>-0,06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52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88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8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38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0114060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iнших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клубних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Підтримка та розвиток культурно-освітніх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34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комунальних закладів,видатки на які здійснюються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інвентарний опис необоротних активів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одиниць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4,50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4,50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 придбаних  товарів для підтримки та розвитку культурно-освітніх закладів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109,00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109,00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витрат на  утримання одного закладу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482414,00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365555,38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-116858,62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плановими та фактичними показниками  пояснюється зменшенням фінансування.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використання коштів на утримання закладу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придбаної комп'ютерної техніки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накладна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однієї одиниці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3005,55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3005,55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Придбання комп'ютерного обладнання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фінансування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115000,00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115000,00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придбаного товару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8,00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8,00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середній розмір витрат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29285,71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29285,71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84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5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6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E0A17" w:rsidRDefault="00DE0A17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400"/>
        </w:trPr>
        <w:tc>
          <w:tcPr>
            <w:tcW w:w="400" w:type="dxa"/>
          </w:tcPr>
          <w:p w:rsidR="00DE0A17" w:rsidRDefault="00DE0A1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84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8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5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6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9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6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4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380" w:type="dxa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8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380" w:type="dxa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4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380" w:type="dxa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2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0A17" w:rsidRDefault="00DE0A17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використання коштів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0A17" w:rsidRDefault="00DE0A1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380" w:type="dxa"/>
          </w:tcPr>
          <w:p w:rsidR="00DE0A17" w:rsidRDefault="00DE0A17">
            <w:pPr>
              <w:pStyle w:val="EMPTYCELLSTYLE"/>
            </w:pPr>
          </w:p>
        </w:tc>
      </w:tr>
      <w:tr w:rsidR="00DE0A17" w:rsidTr="00DE0A17">
        <w:trPr>
          <w:trHeight w:hRule="exact" w:val="160"/>
        </w:trPr>
        <w:tc>
          <w:tcPr>
            <w:tcW w:w="4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7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84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8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5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6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11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9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60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40" w:type="dxa"/>
          </w:tcPr>
          <w:p w:rsidR="00DE0A17" w:rsidRDefault="00DE0A17">
            <w:pPr>
              <w:pStyle w:val="EMPTYCELLSTYLE"/>
            </w:pPr>
          </w:p>
        </w:tc>
        <w:tc>
          <w:tcPr>
            <w:tcW w:w="380" w:type="dxa"/>
          </w:tcPr>
          <w:p w:rsidR="00DE0A17" w:rsidRDefault="00DE0A17">
            <w:pPr>
              <w:pStyle w:val="EMPTYCELLSTYLE"/>
            </w:pPr>
          </w:p>
        </w:tc>
      </w:tr>
    </w:tbl>
    <w:p w:rsidR="000D5307" w:rsidRDefault="000D5307">
      <w:pPr>
        <w:rPr>
          <w:lang w:val="en-US"/>
        </w:rPr>
      </w:pPr>
    </w:p>
    <w:p w:rsidR="00A96817" w:rsidRDefault="00A96817">
      <w:pPr>
        <w:rPr>
          <w:lang w:val="en-US"/>
        </w:rPr>
      </w:pPr>
    </w:p>
    <w:p w:rsidR="00A96817" w:rsidRDefault="00A96817">
      <w:pPr>
        <w:rPr>
          <w:lang w:val="en-US"/>
        </w:rPr>
      </w:pPr>
    </w:p>
    <w:p w:rsidR="00A96817" w:rsidRDefault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Pr="00A96817" w:rsidRDefault="00A96817" w:rsidP="00A96817">
      <w:pPr>
        <w:rPr>
          <w:lang w:val="en-US"/>
        </w:rPr>
      </w:pPr>
    </w:p>
    <w:p w:rsidR="00A96817" w:rsidRDefault="00A96817" w:rsidP="00A96817">
      <w:pPr>
        <w:rPr>
          <w:lang w:val="en-US"/>
        </w:rPr>
      </w:pPr>
    </w:p>
    <w:p w:rsidR="00A96817" w:rsidRDefault="00A96817" w:rsidP="00A96817">
      <w:pPr>
        <w:rPr>
          <w:lang w:val="en-US"/>
        </w:rPr>
      </w:pPr>
    </w:p>
    <w:p w:rsidR="00A96817" w:rsidRDefault="00A96817" w:rsidP="00A96817">
      <w:pPr>
        <w:tabs>
          <w:tab w:val="left" w:pos="10005"/>
        </w:tabs>
        <w:rPr>
          <w:lang w:val="en-US"/>
        </w:rPr>
      </w:pPr>
      <w:r>
        <w:rPr>
          <w:lang w:val="en-US"/>
        </w:rPr>
        <w:tab/>
      </w:r>
    </w:p>
    <w:p w:rsidR="00A96817" w:rsidRDefault="00A96817" w:rsidP="00A96817">
      <w:pPr>
        <w:tabs>
          <w:tab w:val="left" w:pos="10005"/>
        </w:tabs>
        <w:rPr>
          <w:lang w:val="en-US"/>
        </w:rPr>
      </w:pPr>
    </w:p>
    <w:p w:rsidR="00A96817" w:rsidRDefault="00A96817" w:rsidP="00A96817">
      <w:pPr>
        <w:tabs>
          <w:tab w:val="left" w:pos="10005"/>
        </w:tabs>
        <w:rPr>
          <w:lang w:val="en-US"/>
        </w:rPr>
      </w:pPr>
    </w:p>
    <w:p w:rsidR="00A96817" w:rsidRDefault="00A96817" w:rsidP="00A96817">
      <w:pPr>
        <w:tabs>
          <w:tab w:val="left" w:pos="10005"/>
        </w:tabs>
        <w:rPr>
          <w:lang w:val="en-US"/>
        </w:rPr>
      </w:pPr>
    </w:p>
    <w:p w:rsidR="00A96817" w:rsidRDefault="00A96817" w:rsidP="00A96817">
      <w:pPr>
        <w:tabs>
          <w:tab w:val="left" w:pos="10005"/>
        </w:tabs>
        <w:rPr>
          <w:lang w:val="en-US"/>
        </w:rPr>
      </w:pPr>
    </w:p>
    <w:p w:rsidR="00A96817" w:rsidRDefault="00A96817" w:rsidP="00A96817">
      <w:pPr>
        <w:tabs>
          <w:tab w:val="left" w:pos="10005"/>
        </w:tabs>
        <w:rPr>
          <w:lang w:val="en-US"/>
        </w:rPr>
      </w:pPr>
    </w:p>
    <w:p w:rsidR="00A96817" w:rsidRDefault="00A96817" w:rsidP="00A96817">
      <w:pPr>
        <w:tabs>
          <w:tab w:val="left" w:pos="10005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A96817" w:rsidTr="005201FD">
        <w:trPr>
          <w:trHeight w:hRule="exact" w:val="52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50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54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28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6817" w:rsidRDefault="00A96817" w:rsidP="005201FD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72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12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7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84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8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2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5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6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9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6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32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7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6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14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7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84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8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2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6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32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7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r>
              <w:t>Гаврилюк Л.Є.</w:t>
            </w:r>
          </w:p>
        </w:tc>
        <w:tc>
          <w:tcPr>
            <w:tcW w:w="9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6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  <w:tr w:rsidR="00A96817" w:rsidTr="005201FD">
        <w:trPr>
          <w:trHeight w:hRule="exact" w:val="140"/>
        </w:trPr>
        <w:tc>
          <w:tcPr>
            <w:tcW w:w="4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7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84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8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2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6817" w:rsidRDefault="00A96817" w:rsidP="005201FD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60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20" w:type="dxa"/>
          </w:tcPr>
          <w:p w:rsidR="00A96817" w:rsidRDefault="00A96817" w:rsidP="005201FD">
            <w:pPr>
              <w:pStyle w:val="EMPTYCELLSTYLE"/>
            </w:pPr>
          </w:p>
        </w:tc>
        <w:tc>
          <w:tcPr>
            <w:tcW w:w="380" w:type="dxa"/>
          </w:tcPr>
          <w:p w:rsidR="00A96817" w:rsidRDefault="00A96817" w:rsidP="005201FD">
            <w:pPr>
              <w:pStyle w:val="EMPTYCELLSTYLE"/>
            </w:pPr>
          </w:p>
        </w:tc>
      </w:tr>
    </w:tbl>
    <w:p w:rsidR="00A96817" w:rsidRDefault="00A96817" w:rsidP="00A96817"/>
    <w:p w:rsidR="00A96817" w:rsidRPr="00A96817" w:rsidRDefault="00A96817" w:rsidP="00A96817">
      <w:pPr>
        <w:tabs>
          <w:tab w:val="left" w:pos="10005"/>
        </w:tabs>
        <w:rPr>
          <w:lang w:val="en-US"/>
        </w:rPr>
      </w:pPr>
    </w:p>
    <w:sectPr w:rsidR="00A96817" w:rsidRPr="00A96817" w:rsidSect="004F2A7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4F2A7A"/>
    <w:rsid w:val="000D5307"/>
    <w:rsid w:val="004F2A7A"/>
    <w:rsid w:val="00A96817"/>
    <w:rsid w:val="00DE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4F2A7A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3740</Words>
  <Characters>2132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4</cp:revision>
  <dcterms:created xsi:type="dcterms:W3CDTF">2019-01-24T10:49:00Z</dcterms:created>
  <dcterms:modified xsi:type="dcterms:W3CDTF">2019-01-24T10:51:00Z</dcterms:modified>
</cp:coreProperties>
</file>