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418" w:rsidRPr="000510EA" w:rsidRDefault="00777418" w:rsidP="00A85DFE">
      <w:pPr>
        <w:ind w:firstLine="720"/>
        <w:jc w:val="both"/>
        <w:rPr>
          <w:rFonts w:ascii="Times New Roman" w:hAnsi="Times New Roman" w:cs="Times New Roman"/>
          <w:sz w:val="24"/>
          <w:szCs w:val="24"/>
          <w:lang w:val="uk-UA"/>
        </w:rPr>
      </w:pPr>
    </w:p>
    <w:tbl>
      <w:tblPr>
        <w:tblW w:w="10915" w:type="dxa"/>
        <w:tblInd w:w="-601" w:type="dxa"/>
        <w:tblBorders>
          <w:insideH w:val="single" w:sz="4" w:space="0" w:color="000000"/>
          <w:insideV w:val="single" w:sz="4" w:space="0" w:color="000000"/>
        </w:tblBorders>
        <w:tblLook w:val="04A0" w:firstRow="1" w:lastRow="0" w:firstColumn="1" w:lastColumn="0" w:noHBand="0" w:noVBand="1"/>
      </w:tblPr>
      <w:tblGrid>
        <w:gridCol w:w="10915"/>
      </w:tblGrid>
      <w:tr w:rsidR="00777418" w:rsidRPr="000510EA" w:rsidTr="00FA7C7C">
        <w:tc>
          <w:tcPr>
            <w:tcW w:w="10915" w:type="dxa"/>
            <w:shd w:val="clear" w:color="auto" w:fill="auto"/>
          </w:tcPr>
          <w:p w:rsidR="00777418" w:rsidRPr="000510EA" w:rsidRDefault="00777418" w:rsidP="00A85DFE">
            <w:pPr>
              <w:rPr>
                <w:rFonts w:ascii="Times New Roman" w:hAnsi="Times New Roman" w:cs="Times New Roman"/>
                <w:sz w:val="24"/>
                <w:szCs w:val="24"/>
                <w:lang w:val="uk-UA"/>
              </w:rPr>
            </w:pPr>
          </w:p>
          <w:p w:rsidR="00777418" w:rsidRPr="000510EA" w:rsidRDefault="00777418" w:rsidP="00A85DFE">
            <w:pPr>
              <w:jc w:val="center"/>
              <w:rPr>
                <w:rFonts w:ascii="Times New Roman" w:hAnsi="Times New Roman" w:cs="Times New Roman"/>
                <w:b/>
                <w:sz w:val="24"/>
                <w:szCs w:val="24"/>
                <w:lang w:val="uk-UA"/>
              </w:rPr>
            </w:pPr>
            <w:r w:rsidRPr="000510EA">
              <w:rPr>
                <w:rFonts w:ascii="Times New Roman" w:hAnsi="Times New Roman" w:cs="Times New Roman"/>
                <w:b/>
                <w:sz w:val="24"/>
                <w:szCs w:val="24"/>
                <w:lang w:val="uk-UA"/>
              </w:rPr>
              <w:t>ПОЛОЖЕННЯ</w:t>
            </w:r>
          </w:p>
          <w:p w:rsidR="00777418" w:rsidRPr="000510EA" w:rsidRDefault="00777418" w:rsidP="00DD036D">
            <w:pPr>
              <w:jc w:val="center"/>
              <w:rPr>
                <w:rFonts w:ascii="Times New Roman" w:hAnsi="Times New Roman" w:cs="Times New Roman"/>
                <w:b/>
                <w:sz w:val="24"/>
                <w:szCs w:val="24"/>
                <w:lang w:val="uk-UA"/>
              </w:rPr>
            </w:pPr>
            <w:r w:rsidRPr="000510EA">
              <w:rPr>
                <w:rFonts w:ascii="Times New Roman" w:hAnsi="Times New Roman" w:cs="Times New Roman"/>
                <w:b/>
                <w:sz w:val="24"/>
                <w:szCs w:val="24"/>
                <w:lang w:val="uk-UA"/>
              </w:rPr>
              <w:t xml:space="preserve">про постійні комісії </w:t>
            </w:r>
            <w:r w:rsidR="00782604" w:rsidRPr="000510EA">
              <w:rPr>
                <w:rFonts w:ascii="Times New Roman" w:hAnsi="Times New Roman" w:cs="Times New Roman"/>
                <w:b/>
                <w:sz w:val="24"/>
                <w:szCs w:val="24"/>
                <w:lang w:val="uk-UA"/>
              </w:rPr>
              <w:t>Тростянецької селищної ради</w:t>
            </w:r>
          </w:p>
          <w:p w:rsidR="00777418" w:rsidRPr="000510EA" w:rsidRDefault="00777418" w:rsidP="00A85DFE">
            <w:pPr>
              <w:pStyle w:val="1"/>
              <w:numPr>
                <w:ilvl w:val="0"/>
                <w:numId w:val="1"/>
              </w:numPr>
              <w:ind w:left="567" w:firstLine="0"/>
              <w:jc w:val="both"/>
              <w:rPr>
                <w:rFonts w:ascii="Times New Roman" w:hAnsi="Times New Roman" w:cs="Times New Roman"/>
                <w:b/>
                <w:color w:val="auto"/>
                <w:sz w:val="24"/>
                <w:szCs w:val="24"/>
                <w:lang w:val="uk-UA"/>
              </w:rPr>
            </w:pPr>
            <w:bookmarkStart w:id="0" w:name="_Toc432431461"/>
            <w:r w:rsidRPr="000510EA">
              <w:rPr>
                <w:rFonts w:ascii="Times New Roman" w:hAnsi="Times New Roman" w:cs="Times New Roman"/>
                <w:b/>
                <w:color w:val="auto"/>
                <w:sz w:val="24"/>
                <w:szCs w:val="24"/>
                <w:lang w:val="uk-UA"/>
              </w:rPr>
              <w:t>Загальні положення</w:t>
            </w:r>
            <w:bookmarkEnd w:id="0"/>
          </w:p>
          <w:p w:rsidR="00777418" w:rsidRPr="000510EA" w:rsidRDefault="00777418" w:rsidP="00A85DFE">
            <w:pPr>
              <w:pStyle w:val="a6"/>
              <w:numPr>
                <w:ilvl w:val="1"/>
                <w:numId w:val="1"/>
              </w:numPr>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 xml:space="preserve">Постійна комісія </w:t>
            </w:r>
            <w:r w:rsidR="00782604" w:rsidRPr="000510EA">
              <w:rPr>
                <w:rFonts w:ascii="Times New Roman" w:hAnsi="Times New Roman" w:cs="Times New Roman"/>
                <w:sz w:val="24"/>
                <w:szCs w:val="24"/>
                <w:lang w:val="uk-UA"/>
              </w:rPr>
              <w:t xml:space="preserve">Тростянецької селищної ради </w:t>
            </w:r>
            <w:r w:rsidRPr="000510EA">
              <w:rPr>
                <w:rFonts w:ascii="Times New Roman" w:hAnsi="Times New Roman" w:cs="Times New Roman"/>
                <w:sz w:val="24"/>
                <w:szCs w:val="24"/>
                <w:lang w:val="uk-UA"/>
              </w:rPr>
              <w:t xml:space="preserve"> (далі – постійна комісія) є органом ради, що обирається з числа її депутатів для вивчення, попереднього розгляду і підготовки питань, які належать до відання ради, здійснення контролю за виконанням рішень ради, контролю за рішеннями виконавчого комітету.</w:t>
            </w:r>
          </w:p>
          <w:p w:rsidR="00777418" w:rsidRPr="000510EA" w:rsidRDefault="00777418" w:rsidP="00A85DFE">
            <w:pPr>
              <w:pStyle w:val="a6"/>
              <w:numPr>
                <w:ilvl w:val="1"/>
                <w:numId w:val="1"/>
              </w:numPr>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Постійна комісія обирається радою на строк її повноважень у складі голови і членів постійної комісії. Всі інші питання структури постійної комісії вирішуються постійною комісією.</w:t>
            </w:r>
          </w:p>
          <w:p w:rsidR="00777418" w:rsidRPr="000510EA" w:rsidRDefault="00777418" w:rsidP="00A85DFE">
            <w:pPr>
              <w:pStyle w:val="a6"/>
              <w:numPr>
                <w:ilvl w:val="1"/>
                <w:numId w:val="1"/>
              </w:numPr>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До складу постійної комісії не можуть бути обрані селищний голова та секретар ради.</w:t>
            </w:r>
          </w:p>
          <w:p w:rsidR="00777418" w:rsidRPr="000510EA" w:rsidRDefault="00777418" w:rsidP="00A85DFE">
            <w:pPr>
              <w:pStyle w:val="a6"/>
              <w:numPr>
                <w:ilvl w:val="1"/>
                <w:numId w:val="1"/>
              </w:numPr>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 xml:space="preserve">Постійна комісія підзвітна </w:t>
            </w:r>
            <w:r w:rsidR="00782604" w:rsidRPr="000510EA">
              <w:rPr>
                <w:rFonts w:ascii="Times New Roman" w:hAnsi="Times New Roman" w:cs="Times New Roman"/>
                <w:sz w:val="24"/>
                <w:szCs w:val="24"/>
                <w:lang w:val="uk-UA"/>
              </w:rPr>
              <w:t>Тростянецькій селищній раді</w:t>
            </w:r>
            <w:r w:rsidRPr="000510EA">
              <w:rPr>
                <w:rFonts w:ascii="Times New Roman" w:hAnsi="Times New Roman" w:cs="Times New Roman"/>
                <w:sz w:val="24"/>
                <w:szCs w:val="24"/>
                <w:lang w:val="uk-UA"/>
              </w:rPr>
              <w:t xml:space="preserve"> та відповідальна перед нею. </w:t>
            </w:r>
          </w:p>
          <w:p w:rsidR="00777418" w:rsidRPr="000510EA" w:rsidRDefault="00777418" w:rsidP="00A85DFE">
            <w:pPr>
              <w:pStyle w:val="a6"/>
              <w:numPr>
                <w:ilvl w:val="1"/>
                <w:numId w:val="1"/>
              </w:numPr>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У своїй діяльності постійна комісія ради керується Конституцією України, Законом України «Про місцеве самоврядування в Україні», іншими законодавчими актами, рішеннями ради, Регламентом ради та цим Положенням.</w:t>
            </w:r>
          </w:p>
          <w:p w:rsidR="00777418" w:rsidRPr="000510EA" w:rsidRDefault="00777418" w:rsidP="00A85DFE">
            <w:pPr>
              <w:pStyle w:val="a6"/>
              <w:numPr>
                <w:ilvl w:val="1"/>
                <w:numId w:val="1"/>
              </w:numPr>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Діяльність постійної комісії ради здійснюється на основі планів роботи, прийнятих на засіданні постійної комісії, доручень громади, селищного голови або секретаря ради.</w:t>
            </w:r>
          </w:p>
          <w:p w:rsidR="00777418" w:rsidRPr="000510EA" w:rsidRDefault="00996C74" w:rsidP="00A85DFE">
            <w:pPr>
              <w:pStyle w:val="a6"/>
              <w:numPr>
                <w:ilvl w:val="1"/>
                <w:numId w:val="1"/>
              </w:numPr>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Кожна п</w:t>
            </w:r>
            <w:r w:rsidR="00777418" w:rsidRPr="000510EA">
              <w:rPr>
                <w:rFonts w:ascii="Times New Roman" w:hAnsi="Times New Roman" w:cs="Times New Roman"/>
                <w:sz w:val="24"/>
                <w:szCs w:val="24"/>
                <w:lang w:val="uk-UA"/>
              </w:rPr>
              <w:t xml:space="preserve">остійна комісія в своїй діяльності взаємодіє з іншими постійними та тимчасовими комісіями ради, управліннями та відділами виконавчих органів </w:t>
            </w:r>
            <w:r w:rsidR="00782604" w:rsidRPr="000510EA">
              <w:rPr>
                <w:rFonts w:ascii="Times New Roman" w:hAnsi="Times New Roman" w:cs="Times New Roman"/>
                <w:sz w:val="24"/>
                <w:szCs w:val="24"/>
                <w:lang w:val="uk-UA"/>
              </w:rPr>
              <w:t>Тростянецької селищної ради</w:t>
            </w:r>
            <w:r w:rsidR="00777418" w:rsidRPr="000510EA">
              <w:rPr>
                <w:rFonts w:ascii="Times New Roman" w:hAnsi="Times New Roman" w:cs="Times New Roman"/>
                <w:sz w:val="24"/>
                <w:szCs w:val="24"/>
                <w:lang w:val="uk-UA"/>
              </w:rPr>
              <w:t xml:space="preserve"> іншими особами, незалежно від організаційно-правової форми та форми власності.</w:t>
            </w:r>
          </w:p>
          <w:p w:rsidR="00777418" w:rsidRPr="000510EA" w:rsidRDefault="00777418" w:rsidP="00A85DFE">
            <w:pPr>
              <w:pStyle w:val="a6"/>
              <w:numPr>
                <w:ilvl w:val="1"/>
                <w:numId w:val="1"/>
              </w:numPr>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Перелік і функціональна спрямованість постійних комісій визначаються з урахуванням вимог Закону України «Про засади державної регуляторної політики у сфері господарської діяльності» щодо реалізації повноважень ради у здійсненні державної регуляторної політики постійними комісіями відповідної ради.</w:t>
            </w:r>
            <w:r w:rsidR="00E2616E" w:rsidRPr="000510EA">
              <w:rPr>
                <w:rFonts w:ascii="Times New Roman" w:hAnsi="Times New Roman" w:cs="Times New Roman"/>
                <w:sz w:val="24"/>
                <w:szCs w:val="24"/>
                <w:lang w:val="uk-UA"/>
              </w:rPr>
              <w:t xml:space="preserve"> Назва комісії має відображати її функціональну спрямованість.</w:t>
            </w:r>
          </w:p>
          <w:p w:rsidR="00777418" w:rsidRPr="000510EA" w:rsidRDefault="00777418" w:rsidP="00A85DFE">
            <w:pPr>
              <w:pStyle w:val="a6"/>
              <w:numPr>
                <w:ilvl w:val="1"/>
                <w:numId w:val="1"/>
              </w:numPr>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Депутати працюють у постійній комісії на громадських засадах.</w:t>
            </w:r>
          </w:p>
          <w:p w:rsidR="00B62C32" w:rsidRPr="000510EA" w:rsidRDefault="00B62C32" w:rsidP="00A85DFE">
            <w:pPr>
              <w:pStyle w:val="a6"/>
              <w:numPr>
                <w:ilvl w:val="1"/>
                <w:numId w:val="1"/>
              </w:numPr>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 xml:space="preserve">За наявності технічної та організаційної можливості діяльність постійних комісій висвітлюється на сайті ради та у ЗМІ. </w:t>
            </w:r>
          </w:p>
          <w:p w:rsidR="00B62C32" w:rsidRPr="000510EA" w:rsidRDefault="00B62C32" w:rsidP="00A85DFE">
            <w:pPr>
              <w:pStyle w:val="a6"/>
              <w:numPr>
                <w:ilvl w:val="1"/>
                <w:numId w:val="1"/>
              </w:numPr>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За наявності у ради офіційного веб-сайту має бути забезпечене:</w:t>
            </w:r>
          </w:p>
          <w:p w:rsidR="00B62C32" w:rsidRPr="000510EA" w:rsidRDefault="00B62C32" w:rsidP="00A85DFE">
            <w:pPr>
              <w:pStyle w:val="a6"/>
              <w:widowControl w:val="0"/>
              <w:tabs>
                <w:tab w:val="left" w:pos="360"/>
              </w:tabs>
              <w:autoSpaceDE w:val="0"/>
              <w:autoSpaceDN w:val="0"/>
              <w:adjustRightInd w:val="0"/>
              <w:ind w:left="567" w:right="5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розміщення на ньому діючої редакції Положення про постійні комісії, склад членів кожної постійної комісії;</w:t>
            </w:r>
            <w:r w:rsidR="00CC6024" w:rsidRPr="000510EA">
              <w:rPr>
                <w:rFonts w:ascii="Times New Roman" w:hAnsi="Times New Roman" w:cs="Times New Roman"/>
                <w:sz w:val="24"/>
                <w:szCs w:val="24"/>
                <w:lang w:val="uk-UA"/>
              </w:rPr>
              <w:t xml:space="preserve"> плану роботи ради, з зазначенням точних дат проведення чергових засідань, адрес</w:t>
            </w:r>
            <w:r w:rsidR="00CE2386" w:rsidRPr="000510EA">
              <w:rPr>
                <w:rFonts w:ascii="Times New Roman" w:hAnsi="Times New Roman" w:cs="Times New Roman"/>
                <w:sz w:val="24"/>
                <w:szCs w:val="24"/>
                <w:lang w:val="uk-UA"/>
              </w:rPr>
              <w:t xml:space="preserve"> </w:t>
            </w:r>
            <w:r w:rsidR="00CC6024" w:rsidRPr="000510EA">
              <w:rPr>
                <w:rFonts w:ascii="Times New Roman" w:hAnsi="Times New Roman" w:cs="Times New Roman"/>
                <w:sz w:val="24"/>
                <w:szCs w:val="24"/>
                <w:lang w:val="uk-UA"/>
              </w:rPr>
              <w:t xml:space="preserve"> приміщень, відповідальних осіб за проведення засідань комісій.</w:t>
            </w:r>
          </w:p>
          <w:p w:rsidR="00B62C32" w:rsidRPr="000510EA" w:rsidRDefault="00B62C32" w:rsidP="00A85DFE">
            <w:pPr>
              <w:pStyle w:val="a6"/>
              <w:numPr>
                <w:ilvl w:val="1"/>
                <w:numId w:val="1"/>
              </w:numPr>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 xml:space="preserve">Основною формою роботи постійної комісії є засідання. </w:t>
            </w:r>
          </w:p>
          <w:p w:rsidR="00B62C32" w:rsidRPr="000510EA" w:rsidRDefault="00B62C32" w:rsidP="00A85DFE">
            <w:pPr>
              <w:pStyle w:val="a6"/>
              <w:numPr>
                <w:ilvl w:val="1"/>
                <w:numId w:val="1"/>
              </w:numPr>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Засідання постійної комісії скликаються в міру необхідності, але не рідше одного разу на місяць і є правомочними, якщо в них бере участь не менш як половина від загального складу комісії.</w:t>
            </w:r>
          </w:p>
          <w:p w:rsidR="00B62C32" w:rsidRPr="000510EA" w:rsidRDefault="00B62C32" w:rsidP="00A85DFE">
            <w:pPr>
              <w:pStyle w:val="a6"/>
              <w:numPr>
                <w:ilvl w:val="1"/>
                <w:numId w:val="1"/>
              </w:numPr>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Засідання постійних комісій є відкритими та гласними, жодній особі не може бути відмовлено у праві присутності на її засіданні. Проведення закритих засідань заборонено. Право особи бути присутньою на засіданні постійної комісії може бути обмежено лише у випадку, коли така особа перешкоджає роботі комісії.</w:t>
            </w:r>
          </w:p>
          <w:p w:rsidR="00B62C32" w:rsidRPr="000510EA" w:rsidRDefault="00B62C32" w:rsidP="00A85DFE">
            <w:pPr>
              <w:pStyle w:val="a6"/>
              <w:numPr>
                <w:ilvl w:val="1"/>
                <w:numId w:val="1"/>
              </w:numPr>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Як правило, засідання постійної комісії відбуваються у приміщеннях, виділених радою. У разі надходження інформації про можливу присутність значної кількості осіб під час засідання комісії, її голова (особа, яка виконує обов’язки голови комісії на час його відсутності) має звернутися до секретаря ради із заявою про надання приміщення, яке забезпечить розміщення осіб, які бажають прийняти участь у засіданні комісії.</w:t>
            </w:r>
          </w:p>
          <w:p w:rsidR="003E5A3F" w:rsidRDefault="00B62C32" w:rsidP="00A85DFE">
            <w:pPr>
              <w:pStyle w:val="a6"/>
              <w:numPr>
                <w:ilvl w:val="1"/>
                <w:numId w:val="1"/>
              </w:numPr>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lastRenderedPageBreak/>
              <w:t xml:space="preserve">Комісії можуть проводити виїзні засідання. Про дату, час та місце проведення виїзного </w:t>
            </w:r>
          </w:p>
          <w:p w:rsidR="00B62C32" w:rsidRPr="000510EA" w:rsidRDefault="00B62C32" w:rsidP="003E5A3F">
            <w:pPr>
              <w:pStyle w:val="a6"/>
              <w:ind w:left="567"/>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засідання голова комісії повідомляє організаційний відділ ради не пізніше, ніж за 2 доби до початку засідання.</w:t>
            </w:r>
          </w:p>
          <w:p w:rsidR="00E25766" w:rsidRPr="000510EA" w:rsidRDefault="00E25766" w:rsidP="00A85DFE">
            <w:pPr>
              <w:pStyle w:val="a6"/>
              <w:numPr>
                <w:ilvl w:val="1"/>
                <w:numId w:val="1"/>
              </w:numPr>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Організаційно-матеріальне та технічне забезпечення постійних комісій покладається на організаційний відділ ради, якщо не буде прийнято відповідного рішення.</w:t>
            </w:r>
          </w:p>
          <w:p w:rsidR="00777418" w:rsidRPr="008B513D" w:rsidRDefault="00777418" w:rsidP="00A85DFE">
            <w:pPr>
              <w:ind w:left="567"/>
              <w:jc w:val="both"/>
              <w:rPr>
                <w:rFonts w:ascii="Times New Roman" w:hAnsi="Times New Roman" w:cs="Times New Roman"/>
                <w:sz w:val="24"/>
                <w:szCs w:val="24"/>
                <w:lang w:val="uk-UA"/>
              </w:rPr>
            </w:pPr>
          </w:p>
          <w:p w:rsidR="00777418" w:rsidRPr="000510EA" w:rsidRDefault="00777418" w:rsidP="00A85DFE">
            <w:pPr>
              <w:pStyle w:val="1"/>
              <w:numPr>
                <w:ilvl w:val="0"/>
                <w:numId w:val="1"/>
              </w:numPr>
              <w:ind w:left="567" w:firstLine="0"/>
              <w:jc w:val="both"/>
              <w:rPr>
                <w:rFonts w:ascii="Times New Roman" w:hAnsi="Times New Roman" w:cs="Times New Roman"/>
                <w:b/>
                <w:color w:val="auto"/>
                <w:sz w:val="24"/>
                <w:szCs w:val="24"/>
                <w:lang w:val="uk-UA"/>
              </w:rPr>
            </w:pPr>
            <w:bookmarkStart w:id="1" w:name="_Toc432431463"/>
            <w:r w:rsidRPr="000510EA">
              <w:rPr>
                <w:rFonts w:ascii="Times New Roman" w:hAnsi="Times New Roman" w:cs="Times New Roman"/>
                <w:b/>
                <w:color w:val="auto"/>
                <w:sz w:val="24"/>
                <w:szCs w:val="24"/>
                <w:lang w:val="uk-UA"/>
              </w:rPr>
              <w:t>Завдання та організація діяльності постійн</w:t>
            </w:r>
            <w:bookmarkEnd w:id="1"/>
            <w:r w:rsidR="00E2616E" w:rsidRPr="000510EA">
              <w:rPr>
                <w:rFonts w:ascii="Times New Roman" w:hAnsi="Times New Roman" w:cs="Times New Roman"/>
                <w:b/>
                <w:color w:val="auto"/>
                <w:sz w:val="24"/>
                <w:szCs w:val="24"/>
                <w:lang w:val="uk-UA"/>
              </w:rPr>
              <w:t>их комісій</w:t>
            </w:r>
          </w:p>
          <w:p w:rsidR="009B0D51" w:rsidRPr="000510EA" w:rsidRDefault="00777418" w:rsidP="00A85DFE">
            <w:pPr>
              <w:pStyle w:val="a6"/>
              <w:numPr>
                <w:ilvl w:val="1"/>
                <w:numId w:val="1"/>
              </w:numPr>
              <w:tabs>
                <w:tab w:val="left" w:pos="1134"/>
              </w:tabs>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Основним завданням постійної комісії є розробка та попередній розгляд проектів рішень, що виносяться на розгляд ради, підготовка висновків з питань, які планується винести на розгляд ради.</w:t>
            </w:r>
          </w:p>
          <w:p w:rsidR="00777418" w:rsidRPr="000510EA" w:rsidRDefault="00777418" w:rsidP="00A85DFE">
            <w:pPr>
              <w:pStyle w:val="a6"/>
              <w:numPr>
                <w:ilvl w:val="1"/>
                <w:numId w:val="1"/>
              </w:numPr>
              <w:tabs>
                <w:tab w:val="left" w:pos="1134"/>
              </w:tabs>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Постійні комісії за дорученням ради або за власною ініціативою попередньо розглядають проекти програм соціально-економічного і культурного розвитку, місцевого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ради, виступають на сесіях ради з доповідями і співдоповідями.</w:t>
            </w:r>
          </w:p>
          <w:p w:rsidR="00777418" w:rsidRPr="000510EA" w:rsidRDefault="00777418" w:rsidP="00A85DFE">
            <w:pPr>
              <w:pStyle w:val="a6"/>
              <w:numPr>
                <w:ilvl w:val="1"/>
                <w:numId w:val="1"/>
              </w:numPr>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Постійні комісії за дорученням ради, секретаря ради або за власною ініціативою вивчають діяльність підзвітних і підконтрольних раді та виконавчому комітету</w:t>
            </w:r>
            <w:r w:rsidR="000510EA" w:rsidRPr="000510EA">
              <w:rPr>
                <w:rFonts w:ascii="Times New Roman" w:hAnsi="Times New Roman" w:cs="Times New Roman"/>
                <w:sz w:val="24"/>
                <w:szCs w:val="24"/>
                <w:lang w:val="uk-UA"/>
              </w:rPr>
              <w:t xml:space="preserve"> селищної</w:t>
            </w:r>
            <w:r w:rsidRPr="000510EA">
              <w:rPr>
                <w:rFonts w:ascii="Times New Roman" w:hAnsi="Times New Roman" w:cs="Times New Roman"/>
                <w:sz w:val="24"/>
                <w:szCs w:val="24"/>
                <w:lang w:val="uk-UA"/>
              </w:rPr>
              <w:t xml:space="preserve"> ради органів, а також питань, віднесених до відання ради, місцевих державних адміністрацій,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 - на розгляд ради або виконавчого комітету </w:t>
            </w:r>
            <w:r w:rsidR="009B0D51" w:rsidRPr="000510EA">
              <w:rPr>
                <w:rFonts w:ascii="Times New Roman" w:hAnsi="Times New Roman" w:cs="Times New Roman"/>
                <w:sz w:val="24"/>
                <w:szCs w:val="24"/>
                <w:lang w:val="uk-UA"/>
              </w:rPr>
              <w:t>сільської</w:t>
            </w:r>
            <w:r w:rsidRPr="000510EA">
              <w:rPr>
                <w:rFonts w:ascii="Times New Roman" w:hAnsi="Times New Roman" w:cs="Times New Roman"/>
                <w:sz w:val="24"/>
                <w:szCs w:val="24"/>
                <w:lang w:val="uk-UA"/>
              </w:rPr>
              <w:t xml:space="preserve"> ради; здійснюють контроль за виконанням рішень ради, виконавчого комітету </w:t>
            </w:r>
            <w:r w:rsidR="000510EA" w:rsidRPr="000510EA">
              <w:rPr>
                <w:rFonts w:ascii="Times New Roman" w:hAnsi="Times New Roman" w:cs="Times New Roman"/>
                <w:sz w:val="24"/>
                <w:szCs w:val="24"/>
                <w:lang w:val="uk-UA"/>
              </w:rPr>
              <w:t xml:space="preserve">селищної </w:t>
            </w:r>
            <w:r w:rsidRPr="000510EA">
              <w:rPr>
                <w:rFonts w:ascii="Times New Roman" w:hAnsi="Times New Roman" w:cs="Times New Roman"/>
                <w:sz w:val="24"/>
                <w:szCs w:val="24"/>
                <w:lang w:val="uk-UA"/>
              </w:rPr>
              <w:t xml:space="preserve">ради. </w:t>
            </w:r>
          </w:p>
          <w:p w:rsidR="00777418" w:rsidRPr="000510EA" w:rsidRDefault="00777418" w:rsidP="00A85DFE">
            <w:pPr>
              <w:pStyle w:val="a6"/>
              <w:numPr>
                <w:ilvl w:val="1"/>
                <w:numId w:val="1"/>
              </w:numPr>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Постійні комісії попередньо розглядають кандидатури осіб, які пропонуються для обрання, затвердження, призначення або погодження відповідною радою, готують висновки з цих питань.</w:t>
            </w:r>
          </w:p>
          <w:p w:rsidR="00777418" w:rsidRPr="000510EA" w:rsidRDefault="00777418" w:rsidP="00A85DFE">
            <w:pPr>
              <w:pStyle w:val="a6"/>
              <w:numPr>
                <w:ilvl w:val="1"/>
                <w:numId w:val="1"/>
              </w:numPr>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Постійна комісія у питаннях, які належать до її відання, та в порядку, визначеному законом, має право отримувати від керівників органів, підприємств, установ, організацій та їх філіалів і відділень, необхідні матеріали і документи.</w:t>
            </w:r>
          </w:p>
          <w:p w:rsidR="00777418" w:rsidRPr="000510EA" w:rsidRDefault="00777418" w:rsidP="00A85DFE">
            <w:pPr>
              <w:pStyle w:val="a6"/>
              <w:numPr>
                <w:ilvl w:val="1"/>
                <w:numId w:val="1"/>
              </w:numPr>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 xml:space="preserve">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 Протоколи засідань комісії підписуються головою і секретарем комісії. Висновки і рекомендації постійної комісії, протоколи її засідань є відкритими та оприлюднюються і надаються на запит відповідно до Закону України «Про доступ до публічної інформації» у спосіб, визначений Регламентом ради. </w:t>
            </w:r>
          </w:p>
          <w:p w:rsidR="0091161B" w:rsidRPr="000510EA" w:rsidRDefault="0091161B" w:rsidP="00A85DFE">
            <w:pPr>
              <w:pStyle w:val="a6"/>
              <w:numPr>
                <w:ilvl w:val="1"/>
                <w:numId w:val="1"/>
              </w:numPr>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Протокол засідання постійної комісії виготовляється на протязі двох робочих днів від дня проведення засідання комісії. Кожен член комісії має право додати в протокол свою окрему думку, довідкові, письмові матеріали, повний текст свого виступу тощо. Особи, незгідні із редакцією протоколу засідання комісії, мають право подати до нього свої зауваження, які розглядаються на засіданні комісії.</w:t>
            </w:r>
          </w:p>
          <w:p w:rsidR="00777418" w:rsidRPr="000510EA" w:rsidRDefault="00777418" w:rsidP="00A85DFE">
            <w:pPr>
              <w:pStyle w:val="a6"/>
              <w:numPr>
                <w:ilvl w:val="1"/>
                <w:numId w:val="1"/>
              </w:numPr>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Рекомендації постійної комісії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комісію у встановлений нею строк.</w:t>
            </w:r>
          </w:p>
          <w:p w:rsidR="00777418" w:rsidRPr="000510EA" w:rsidRDefault="00777418" w:rsidP="00A85DFE">
            <w:pPr>
              <w:pStyle w:val="a6"/>
              <w:numPr>
                <w:ilvl w:val="1"/>
                <w:numId w:val="1"/>
              </w:numPr>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Постійна комісія для вивчення питань, розробки проектів рішень ради може створювати підготовчі комісії і робочі групи з залученням представників громадськості, представників управлінь та відділів ради, спеціалістів (у тому числі незалежних експертів).</w:t>
            </w:r>
          </w:p>
          <w:p w:rsidR="00777418" w:rsidRPr="000510EA" w:rsidRDefault="00777418" w:rsidP="00A85DFE">
            <w:pPr>
              <w:pStyle w:val="a6"/>
              <w:numPr>
                <w:ilvl w:val="1"/>
                <w:numId w:val="1"/>
              </w:numPr>
              <w:tabs>
                <w:tab w:val="left" w:pos="993"/>
              </w:tabs>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 xml:space="preserve">Питання, які належать до відання кількох постійних комісій, можуть за ініціативою </w:t>
            </w:r>
            <w:r w:rsidRPr="000510EA">
              <w:rPr>
                <w:rFonts w:ascii="Times New Roman" w:hAnsi="Times New Roman" w:cs="Times New Roman"/>
                <w:sz w:val="24"/>
                <w:szCs w:val="24"/>
                <w:lang w:val="uk-UA"/>
              </w:rPr>
              <w:lastRenderedPageBreak/>
              <w:t>комісії, а також за дорученням ради, її голови чи секретаря розглядатися постійними комісіями спільно. Висновки і рекомендації, прийняті постійними комісіями на їх спільних засіданнях, підписуються головами відповідних постійних комісій.</w:t>
            </w:r>
          </w:p>
          <w:p w:rsidR="00E2616E" w:rsidRPr="000510EA" w:rsidRDefault="00777418" w:rsidP="00A85DFE">
            <w:pPr>
              <w:pStyle w:val="a6"/>
              <w:numPr>
                <w:ilvl w:val="1"/>
                <w:numId w:val="1"/>
              </w:numPr>
              <w:tabs>
                <w:tab w:val="left" w:pos="993"/>
              </w:tabs>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Всі питання, які виносять</w:t>
            </w:r>
            <w:r w:rsidR="009B0D51" w:rsidRPr="000510EA">
              <w:rPr>
                <w:rFonts w:ascii="Times New Roman" w:hAnsi="Times New Roman" w:cs="Times New Roman"/>
                <w:sz w:val="24"/>
                <w:szCs w:val="24"/>
                <w:lang w:val="uk-UA"/>
              </w:rPr>
              <w:t>ся на розгляд сесії, попередньо</w:t>
            </w:r>
            <w:r w:rsidRPr="000510EA">
              <w:rPr>
                <w:rFonts w:ascii="Times New Roman" w:hAnsi="Times New Roman" w:cs="Times New Roman"/>
                <w:sz w:val="24"/>
                <w:szCs w:val="24"/>
                <w:lang w:val="uk-UA"/>
              </w:rPr>
              <w:t xml:space="preserve"> розглядаються профільною постійною комісією.</w:t>
            </w:r>
          </w:p>
          <w:p w:rsidR="00F07AEC" w:rsidRPr="000510EA" w:rsidRDefault="00E2616E" w:rsidP="00A85DFE">
            <w:pPr>
              <w:pStyle w:val="a6"/>
              <w:numPr>
                <w:ilvl w:val="1"/>
                <w:numId w:val="1"/>
              </w:numPr>
              <w:tabs>
                <w:tab w:val="left" w:pos="993"/>
              </w:tabs>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 xml:space="preserve">Якщо на час розгляду проекту рішення на пленарному засіданні ради стане відомо, що даний проект рішення не був розглянутий хоча би однією з постійних комісій ради, до відання якої належить відповідне питання, головуючий зобов’язаний оголосити про причини такої ситуації, зокрема про відсутність кворуму в комісіях напередодні, відмову комісій розглядати зазначений проект рішення або ж оголосити інші причини, </w:t>
            </w:r>
            <w:r w:rsidR="00F07AEC" w:rsidRPr="000510EA">
              <w:rPr>
                <w:rFonts w:ascii="Times New Roman" w:hAnsi="Times New Roman" w:cs="Times New Roman"/>
                <w:sz w:val="24"/>
                <w:szCs w:val="24"/>
                <w:lang w:val="uk-UA"/>
              </w:rPr>
              <w:t>через які питання не було попередньо розглянуте</w:t>
            </w:r>
            <w:r w:rsidRPr="000510EA">
              <w:rPr>
                <w:rFonts w:ascii="Times New Roman" w:hAnsi="Times New Roman" w:cs="Times New Roman"/>
                <w:sz w:val="24"/>
                <w:szCs w:val="24"/>
                <w:lang w:val="uk-UA"/>
              </w:rPr>
              <w:t xml:space="preserve"> комісією ради. </w:t>
            </w:r>
          </w:p>
          <w:p w:rsidR="00B62C32" w:rsidRPr="000510EA" w:rsidRDefault="00F07AEC" w:rsidP="00A85DFE">
            <w:pPr>
              <w:pStyle w:val="a6"/>
              <w:numPr>
                <w:ilvl w:val="1"/>
                <w:numId w:val="1"/>
              </w:numPr>
              <w:tabs>
                <w:tab w:val="left" w:pos="1134"/>
              </w:tabs>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Члени постійної комісії особисто повідомляються про час та місце проведення засідань комісій. Повідомлення надсилається організаційним відділом ради</w:t>
            </w:r>
            <w:r w:rsidR="009A2BED" w:rsidRPr="000510EA">
              <w:rPr>
                <w:rFonts w:ascii="Times New Roman" w:hAnsi="Times New Roman" w:cs="Times New Roman"/>
                <w:sz w:val="24"/>
                <w:szCs w:val="24"/>
                <w:lang w:val="uk-UA"/>
              </w:rPr>
              <w:t xml:space="preserve"> </w:t>
            </w:r>
            <w:r w:rsidRPr="000510EA">
              <w:rPr>
                <w:rFonts w:ascii="Times New Roman" w:hAnsi="Times New Roman" w:cs="Times New Roman"/>
                <w:sz w:val="24"/>
                <w:szCs w:val="24"/>
                <w:lang w:val="uk-UA"/>
              </w:rPr>
              <w:t>за вказівк</w:t>
            </w:r>
            <w:r w:rsidR="005A3454" w:rsidRPr="000510EA">
              <w:rPr>
                <w:rFonts w:ascii="Times New Roman" w:hAnsi="Times New Roman" w:cs="Times New Roman"/>
                <w:sz w:val="24"/>
                <w:szCs w:val="24"/>
                <w:lang w:val="uk-UA"/>
              </w:rPr>
              <w:t xml:space="preserve">ою голови постійної комісії </w:t>
            </w:r>
            <w:r w:rsidRPr="000510EA">
              <w:rPr>
                <w:rFonts w:ascii="Times New Roman" w:hAnsi="Times New Roman" w:cs="Times New Roman"/>
                <w:sz w:val="24"/>
                <w:szCs w:val="24"/>
                <w:lang w:val="uk-UA"/>
              </w:rPr>
              <w:t xml:space="preserve">. Члени комісії повинні бути сповіщені про засідання комісії не менш як за добу, а у невідкладних випадках – не менш як за 3 години. </w:t>
            </w:r>
          </w:p>
          <w:p w:rsidR="00B62C32" w:rsidRPr="000510EA" w:rsidRDefault="00B62C32" w:rsidP="00A85DFE">
            <w:pPr>
              <w:pStyle w:val="a6"/>
              <w:numPr>
                <w:ilvl w:val="1"/>
                <w:numId w:val="1"/>
              </w:numPr>
              <w:tabs>
                <w:tab w:val="left" w:pos="1134"/>
              </w:tabs>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 xml:space="preserve">Порядок денний засідання комісії формується головою комісії за власною ініціативою та на підставі подання пропозицій від членів комісії, секретаря ради, голови громади. До порядку денного включаються питання про проекти рішень внесених на сесію, а також звернення громадян та інші питання, що входять до компетенції комісії. При скликанні позачергових засідань постійної комісії забороняється включення до порядку денного питань, які не є предметом позачергового засідання. </w:t>
            </w:r>
          </w:p>
          <w:p w:rsidR="0091161B" w:rsidRPr="000510EA" w:rsidRDefault="0091161B" w:rsidP="00A85DFE">
            <w:pPr>
              <w:pStyle w:val="a6"/>
              <w:numPr>
                <w:ilvl w:val="1"/>
                <w:numId w:val="1"/>
              </w:numPr>
              <w:tabs>
                <w:tab w:val="left" w:pos="1134"/>
              </w:tabs>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Постійна комісія розглядає проекти рішень ради за наявності усіх віз, передбачених Регламентом ради. У разі відсутності однієї чи кількох віз постійна комісія приймає рішення про можливість розгляду проекту.</w:t>
            </w:r>
          </w:p>
          <w:p w:rsidR="002169D7" w:rsidRPr="000510EA" w:rsidRDefault="002169D7" w:rsidP="00A85DFE">
            <w:pPr>
              <w:pStyle w:val="a6"/>
              <w:numPr>
                <w:ilvl w:val="1"/>
                <w:numId w:val="1"/>
              </w:numPr>
              <w:tabs>
                <w:tab w:val="left" w:pos="1134"/>
              </w:tabs>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 xml:space="preserve">Кожен член комісії має право на виступ на засіданні комісії, внесення пропозицій, зауважень. Слово для виступу членів комісії надається головуючим в порядку черговості. У випадку виникнення спірної ситуації питання про черговість виступів може бути поставлене на голосування. </w:t>
            </w:r>
          </w:p>
          <w:p w:rsidR="00493A47" w:rsidRPr="000510EA" w:rsidRDefault="00493A47" w:rsidP="00A85DFE">
            <w:pPr>
              <w:pStyle w:val="a6"/>
              <w:numPr>
                <w:ilvl w:val="1"/>
                <w:numId w:val="1"/>
              </w:numPr>
              <w:tabs>
                <w:tab w:val="left" w:pos="1134"/>
              </w:tabs>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Після виступу членів комісії слово для виступу може бути надано іншим особам, присутнім на засіданні. Голова громади, секретар ради, староста, автори проекту рішення, депутати ради, що не входять до складу цієї комісії, присутні на засіданні комісії, мають гарантоване право на виступ. Щодо можливості виступу інших осіб комісії приймає рішення шляхом голосування.</w:t>
            </w:r>
          </w:p>
          <w:p w:rsidR="00493A47" w:rsidRPr="000510EA" w:rsidRDefault="00493A47" w:rsidP="00A85DFE">
            <w:pPr>
              <w:pStyle w:val="a6"/>
              <w:numPr>
                <w:ilvl w:val="1"/>
                <w:numId w:val="1"/>
              </w:numPr>
              <w:tabs>
                <w:tab w:val="left" w:pos="1134"/>
              </w:tabs>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 xml:space="preserve">Головуючому заборонено ставити на голосування питання порядку денного, у випадку якщо присутні не реалізували свого права на виступ, в порядку визначеному вище. </w:t>
            </w:r>
          </w:p>
          <w:p w:rsidR="00493A47" w:rsidRPr="000510EA" w:rsidRDefault="00493A47" w:rsidP="00A85DFE">
            <w:pPr>
              <w:pStyle w:val="a6"/>
              <w:numPr>
                <w:ilvl w:val="1"/>
                <w:numId w:val="1"/>
              </w:numPr>
              <w:tabs>
                <w:tab w:val="left" w:pos="1134"/>
              </w:tabs>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Тривалість виступів:</w:t>
            </w:r>
          </w:p>
          <w:p w:rsidR="00493A47" w:rsidRPr="000510EA" w:rsidRDefault="00493A47" w:rsidP="00A85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right="5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 для доповіді - 5 хв.</w:t>
            </w:r>
          </w:p>
          <w:p w:rsidR="00493A47" w:rsidRPr="000510EA" w:rsidRDefault="00493A47" w:rsidP="00A85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right="5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 для співдоповіді - 3 хв.</w:t>
            </w:r>
          </w:p>
          <w:p w:rsidR="00493A47" w:rsidRPr="000510EA" w:rsidRDefault="00493A47" w:rsidP="00A85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right="5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 для участі в обговоренні - 3 хв.</w:t>
            </w:r>
          </w:p>
          <w:p w:rsidR="00493A47" w:rsidRPr="000510EA" w:rsidRDefault="00493A47" w:rsidP="00A85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right="5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 заключне слово доповідача - 3 хв.</w:t>
            </w:r>
          </w:p>
          <w:p w:rsidR="00493A47" w:rsidRPr="000510EA" w:rsidRDefault="00493A47" w:rsidP="00A85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right="5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 для репліки - 1 хв.</w:t>
            </w:r>
          </w:p>
          <w:p w:rsidR="00493A47" w:rsidRPr="000510EA" w:rsidRDefault="00493A47" w:rsidP="00A85DFE">
            <w:pPr>
              <w:pStyle w:val="a6"/>
              <w:numPr>
                <w:ilvl w:val="1"/>
                <w:numId w:val="1"/>
              </w:numPr>
              <w:tabs>
                <w:tab w:val="left" w:pos="1134"/>
              </w:tabs>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Особи, що беруть участь в обговоренні, як правило виступають один раз з обговорюваного питання порядку денного. Право виступу повторно, а також більшої тривалості може бути надано будь-якій особі за процедурним рішення комісії.</w:t>
            </w:r>
          </w:p>
          <w:p w:rsidR="00493A47" w:rsidRPr="000510EA" w:rsidRDefault="002169D7" w:rsidP="00A85DFE">
            <w:pPr>
              <w:pStyle w:val="a6"/>
              <w:numPr>
                <w:ilvl w:val="1"/>
                <w:numId w:val="1"/>
              </w:numPr>
              <w:tabs>
                <w:tab w:val="left" w:pos="1134"/>
              </w:tabs>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 xml:space="preserve">Член постійної комісії може висловити окрему думку щодо розгляду по суті окремого питання. Про окрему думку депутат повідомляє комісію до проведення голосування за певне </w:t>
            </w:r>
            <w:r w:rsidRPr="000510EA">
              <w:rPr>
                <w:rFonts w:ascii="Times New Roman" w:hAnsi="Times New Roman" w:cs="Times New Roman"/>
                <w:sz w:val="24"/>
                <w:szCs w:val="24"/>
                <w:lang w:val="uk-UA"/>
              </w:rPr>
              <w:lastRenderedPageBreak/>
              <w:t>питання, про що робиться обов’язково робиться відмітка в протоколі засідання комісії.</w:t>
            </w:r>
          </w:p>
          <w:p w:rsidR="00493A47" w:rsidRPr="000510EA" w:rsidRDefault="00493A47" w:rsidP="00A85DFE">
            <w:pPr>
              <w:pStyle w:val="a6"/>
              <w:numPr>
                <w:ilvl w:val="1"/>
                <w:numId w:val="1"/>
              </w:numPr>
              <w:tabs>
                <w:tab w:val="left" w:pos="1134"/>
              </w:tabs>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 xml:space="preserve">За результатами вивчення і розгляду питань постійні комісії готують висновки і рекомендації та можуть готувати проекти рішень ради. Висновки, рекомендації та проекти рішень постійної комісії приймаються відкритим поіменним голосуванням більшістю голосів від загального складу комісії. Результати голосування вносяться до протоколу засідання. </w:t>
            </w:r>
          </w:p>
          <w:p w:rsidR="00493A47" w:rsidRPr="000510EA" w:rsidRDefault="002169D7" w:rsidP="00A85DFE">
            <w:pPr>
              <w:pStyle w:val="a6"/>
              <w:numPr>
                <w:ilvl w:val="1"/>
                <w:numId w:val="1"/>
              </w:numPr>
              <w:tabs>
                <w:tab w:val="left" w:pos="1134"/>
              </w:tabs>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 xml:space="preserve">Пропозиції і зауваження, висловлені депутатами на засіданні постійної комісії розглядаються радою чи за її дорученням іншими постійними комісіями ради або надсилаються на розгляд підзвітним і підконтрольним їй органам та посадовим особам, які зобов'язані розглянути ці пропозиції і зауваження у строки, </w:t>
            </w:r>
            <w:r w:rsidR="00493A47" w:rsidRPr="000510EA">
              <w:rPr>
                <w:rFonts w:ascii="Times New Roman" w:hAnsi="Times New Roman" w:cs="Times New Roman"/>
                <w:sz w:val="24"/>
                <w:szCs w:val="24"/>
                <w:lang w:val="uk-UA"/>
              </w:rPr>
              <w:t>визначені відповідною комісією. Якщо комісією не визначено строк для розгля</w:t>
            </w:r>
            <w:r w:rsidR="00035C25" w:rsidRPr="000510EA">
              <w:rPr>
                <w:rFonts w:ascii="Times New Roman" w:hAnsi="Times New Roman" w:cs="Times New Roman"/>
                <w:sz w:val="24"/>
                <w:szCs w:val="24"/>
                <w:lang w:val="uk-UA"/>
              </w:rPr>
              <w:t>ду акту постійної комісії</w:t>
            </w:r>
            <w:r w:rsidR="00493A47" w:rsidRPr="000510EA">
              <w:rPr>
                <w:rFonts w:ascii="Times New Roman" w:hAnsi="Times New Roman" w:cs="Times New Roman"/>
                <w:sz w:val="24"/>
                <w:szCs w:val="24"/>
                <w:lang w:val="uk-UA"/>
              </w:rPr>
              <w:t xml:space="preserve">, то вважається, що тривалість такого розглядуне може перевищувати 10 днів із дня </w:t>
            </w:r>
            <w:r w:rsidR="00035C25" w:rsidRPr="000510EA">
              <w:rPr>
                <w:rFonts w:ascii="Times New Roman" w:hAnsi="Times New Roman" w:cs="Times New Roman"/>
                <w:sz w:val="24"/>
                <w:szCs w:val="24"/>
                <w:lang w:val="uk-UA"/>
              </w:rPr>
              <w:t xml:space="preserve">його </w:t>
            </w:r>
            <w:r w:rsidR="00493A47" w:rsidRPr="000510EA">
              <w:rPr>
                <w:rFonts w:ascii="Times New Roman" w:hAnsi="Times New Roman" w:cs="Times New Roman"/>
                <w:sz w:val="24"/>
                <w:szCs w:val="24"/>
                <w:lang w:val="uk-UA"/>
              </w:rPr>
              <w:t>отримання адресатом.</w:t>
            </w:r>
          </w:p>
          <w:p w:rsidR="00035C25" w:rsidRPr="000510EA" w:rsidRDefault="00035C25" w:rsidP="00A85DFE">
            <w:pPr>
              <w:pStyle w:val="a6"/>
              <w:numPr>
                <w:ilvl w:val="1"/>
                <w:numId w:val="1"/>
              </w:numPr>
              <w:tabs>
                <w:tab w:val="left" w:pos="1134"/>
              </w:tabs>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У випадку неможливості постійної комісії через відсутність кворуму зібратись на своє засідання протягом двох сесій ради поспіль, або більше 4 разів протягом року рада може прийняти рішення про ліквідацію відповідної комісії та передачу її функцій іншим комісіям або про зміну складу комісій.</w:t>
            </w:r>
          </w:p>
          <w:p w:rsidR="00035C25" w:rsidRPr="000510EA" w:rsidRDefault="00035C25" w:rsidP="00A85DFE">
            <w:pPr>
              <w:pStyle w:val="a6"/>
              <w:numPr>
                <w:ilvl w:val="1"/>
                <w:numId w:val="1"/>
              </w:numPr>
              <w:tabs>
                <w:tab w:val="left" w:pos="1134"/>
              </w:tabs>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Постійні комісії щорічно звітуються перед радою про свою діяльність. Звіт постійної комісії повинен бути поданий на розгляд ради не пізніше 10 лютого року</w:t>
            </w:r>
            <w:r w:rsidR="00190D8C" w:rsidRPr="000510EA">
              <w:rPr>
                <w:rFonts w:ascii="Times New Roman" w:hAnsi="Times New Roman" w:cs="Times New Roman"/>
                <w:sz w:val="24"/>
                <w:szCs w:val="24"/>
                <w:lang w:val="uk-UA"/>
              </w:rPr>
              <w:t>,</w:t>
            </w:r>
            <w:r w:rsidRPr="000510EA">
              <w:rPr>
                <w:rFonts w:ascii="Times New Roman" w:hAnsi="Times New Roman" w:cs="Times New Roman"/>
                <w:sz w:val="24"/>
                <w:szCs w:val="24"/>
                <w:lang w:val="uk-UA"/>
              </w:rPr>
              <w:t xml:space="preserve"> наступного за звітним. Звітування також відбувається при переобранні голови комісії. До звіту включається інформація про:</w:t>
            </w:r>
          </w:p>
          <w:p w:rsidR="00035C25" w:rsidRPr="000510EA" w:rsidRDefault="00035C25" w:rsidP="00A85DFE">
            <w:pPr>
              <w:widowControl w:val="0"/>
              <w:autoSpaceDE w:val="0"/>
              <w:autoSpaceDN w:val="0"/>
              <w:adjustRightInd w:val="0"/>
              <w:ind w:left="567" w:right="5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 кількість засідань постійної комісії;</w:t>
            </w:r>
          </w:p>
          <w:p w:rsidR="00035C25" w:rsidRPr="000510EA" w:rsidRDefault="00035C25" w:rsidP="00A85DFE">
            <w:pPr>
              <w:widowControl w:val="0"/>
              <w:autoSpaceDE w:val="0"/>
              <w:autoSpaceDN w:val="0"/>
              <w:adjustRightInd w:val="0"/>
              <w:ind w:left="567" w:right="5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 кількість розглянутих комісією питань;</w:t>
            </w:r>
          </w:p>
          <w:p w:rsidR="00035C25" w:rsidRPr="000510EA" w:rsidRDefault="00035C25" w:rsidP="00A85DFE">
            <w:pPr>
              <w:widowControl w:val="0"/>
              <w:autoSpaceDE w:val="0"/>
              <w:autoSpaceDN w:val="0"/>
              <w:adjustRightInd w:val="0"/>
              <w:ind w:left="567" w:right="5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 кількість комісією внесених проектів рішень;</w:t>
            </w:r>
          </w:p>
          <w:p w:rsidR="00035C25" w:rsidRPr="000510EA" w:rsidRDefault="00035C25" w:rsidP="00A85DFE">
            <w:pPr>
              <w:widowControl w:val="0"/>
              <w:autoSpaceDE w:val="0"/>
              <w:autoSpaceDN w:val="0"/>
              <w:adjustRightInd w:val="0"/>
              <w:ind w:left="567" w:right="5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 кількість рішень ради та виконавчого комітету, що перебували на контролі комісії;</w:t>
            </w:r>
          </w:p>
          <w:p w:rsidR="00035C25" w:rsidRPr="000510EA" w:rsidRDefault="00035C25" w:rsidP="00A85DFE">
            <w:pPr>
              <w:widowControl w:val="0"/>
              <w:autoSpaceDE w:val="0"/>
              <w:autoSpaceDN w:val="0"/>
              <w:adjustRightInd w:val="0"/>
              <w:ind w:left="567" w:right="5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 кількість висновків та рекомендацій, що були внесені комісією;</w:t>
            </w:r>
          </w:p>
          <w:p w:rsidR="00035C25" w:rsidRPr="000510EA" w:rsidRDefault="00035C25" w:rsidP="00A85DFE">
            <w:pPr>
              <w:widowControl w:val="0"/>
              <w:autoSpaceDE w:val="0"/>
              <w:autoSpaceDN w:val="0"/>
              <w:adjustRightInd w:val="0"/>
              <w:ind w:left="567" w:right="5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 відвідування засідань комісії її членами.</w:t>
            </w:r>
          </w:p>
          <w:p w:rsidR="00035C25" w:rsidRPr="000510EA" w:rsidRDefault="00035C25" w:rsidP="00A85DFE">
            <w:pPr>
              <w:widowControl w:val="0"/>
              <w:autoSpaceDE w:val="0"/>
              <w:autoSpaceDN w:val="0"/>
              <w:adjustRightInd w:val="0"/>
              <w:ind w:left="567" w:right="5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 xml:space="preserve">Звіт повинен містити план комісії на наступний період та інформацію про виконання плану за звітний період, що був складовою попереднього звіту комісії. </w:t>
            </w:r>
          </w:p>
          <w:p w:rsidR="00035C25" w:rsidRPr="000510EA" w:rsidRDefault="00035C25" w:rsidP="00A85DFE">
            <w:pPr>
              <w:pStyle w:val="a6"/>
              <w:widowControl w:val="0"/>
              <w:numPr>
                <w:ilvl w:val="1"/>
                <w:numId w:val="1"/>
              </w:numPr>
              <w:autoSpaceDE w:val="0"/>
              <w:autoSpaceDN w:val="0"/>
              <w:adjustRightInd w:val="0"/>
              <w:ind w:left="567" w:right="50"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 xml:space="preserve">Звіт комісії розглядається на пленарному засіданні ради з доповіддю представника постійної комісії. Одночасно із прийняттям до </w:t>
            </w:r>
            <w:r w:rsidR="00190D8C" w:rsidRPr="000510EA">
              <w:rPr>
                <w:rFonts w:ascii="Times New Roman" w:hAnsi="Times New Roman" w:cs="Times New Roman"/>
                <w:sz w:val="24"/>
                <w:szCs w:val="24"/>
                <w:lang w:val="uk-UA"/>
              </w:rPr>
              <w:t>відома</w:t>
            </w:r>
            <w:r w:rsidRPr="000510EA">
              <w:rPr>
                <w:rFonts w:ascii="Times New Roman" w:hAnsi="Times New Roman" w:cs="Times New Roman"/>
                <w:sz w:val="24"/>
                <w:szCs w:val="24"/>
                <w:lang w:val="uk-UA"/>
              </w:rPr>
              <w:t xml:space="preserve"> звіту постійної комісії, рада вирішує питання </w:t>
            </w:r>
            <w:r w:rsidR="00190D8C" w:rsidRPr="000510EA">
              <w:rPr>
                <w:rFonts w:ascii="Times New Roman" w:hAnsi="Times New Roman" w:cs="Times New Roman"/>
                <w:sz w:val="24"/>
                <w:szCs w:val="24"/>
                <w:lang w:val="uk-UA"/>
              </w:rPr>
              <w:t xml:space="preserve">про ефективність роботи комісії, </w:t>
            </w:r>
            <w:r w:rsidRPr="000510EA">
              <w:rPr>
                <w:rFonts w:ascii="Times New Roman" w:hAnsi="Times New Roman" w:cs="Times New Roman"/>
                <w:sz w:val="24"/>
                <w:szCs w:val="24"/>
                <w:lang w:val="uk-UA"/>
              </w:rPr>
              <w:t xml:space="preserve">голови комісії та дотримання ним вимог Регламенту ради та </w:t>
            </w:r>
            <w:r w:rsidR="00190D8C" w:rsidRPr="000510EA">
              <w:rPr>
                <w:rFonts w:ascii="Times New Roman" w:hAnsi="Times New Roman" w:cs="Times New Roman"/>
                <w:sz w:val="24"/>
                <w:szCs w:val="24"/>
                <w:lang w:val="uk-UA"/>
              </w:rPr>
              <w:t>цього Положення. Т</w:t>
            </w:r>
            <w:r w:rsidRPr="000510EA">
              <w:rPr>
                <w:rFonts w:ascii="Times New Roman" w:hAnsi="Times New Roman" w:cs="Times New Roman"/>
                <w:sz w:val="24"/>
                <w:szCs w:val="24"/>
                <w:lang w:val="uk-UA"/>
              </w:rPr>
              <w:t>акож обговорюється питання про виконання своїх обов’язків членами комісії, в т.ч. відвідування ними засідань комісій.</w:t>
            </w:r>
          </w:p>
          <w:p w:rsidR="00035C25" w:rsidRPr="000510EA" w:rsidRDefault="00190D8C" w:rsidP="00A85DFE">
            <w:pPr>
              <w:pStyle w:val="a6"/>
              <w:numPr>
                <w:ilvl w:val="1"/>
                <w:numId w:val="1"/>
              </w:numPr>
              <w:tabs>
                <w:tab w:val="left" w:pos="1134"/>
              </w:tabs>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П</w:t>
            </w:r>
            <w:r w:rsidR="00035C25" w:rsidRPr="000510EA">
              <w:rPr>
                <w:rFonts w:ascii="Times New Roman" w:hAnsi="Times New Roman" w:cs="Times New Roman"/>
                <w:sz w:val="24"/>
                <w:szCs w:val="24"/>
                <w:lang w:val="uk-UA"/>
              </w:rPr>
              <w:t xml:space="preserve">ід час звітування </w:t>
            </w:r>
            <w:r w:rsidRPr="000510EA">
              <w:rPr>
                <w:rFonts w:ascii="Times New Roman" w:hAnsi="Times New Roman" w:cs="Times New Roman"/>
                <w:sz w:val="24"/>
                <w:szCs w:val="24"/>
                <w:lang w:val="uk-UA"/>
              </w:rPr>
              <w:t xml:space="preserve">комісій перед </w:t>
            </w:r>
            <w:r w:rsidR="00035C25" w:rsidRPr="000510EA">
              <w:rPr>
                <w:rFonts w:ascii="Times New Roman" w:hAnsi="Times New Roman" w:cs="Times New Roman"/>
                <w:sz w:val="24"/>
                <w:szCs w:val="24"/>
                <w:lang w:val="uk-UA"/>
              </w:rPr>
              <w:t>радою обговорюється питання про перешкод</w:t>
            </w:r>
            <w:r w:rsidRPr="000510EA">
              <w:rPr>
                <w:rFonts w:ascii="Times New Roman" w:hAnsi="Times New Roman" w:cs="Times New Roman"/>
                <w:sz w:val="24"/>
                <w:szCs w:val="24"/>
                <w:lang w:val="uk-UA"/>
              </w:rPr>
              <w:t>и в діяльності ради та заходи</w:t>
            </w:r>
            <w:r w:rsidR="00035C25" w:rsidRPr="000510EA">
              <w:rPr>
                <w:rFonts w:ascii="Times New Roman" w:hAnsi="Times New Roman" w:cs="Times New Roman"/>
                <w:sz w:val="24"/>
                <w:szCs w:val="24"/>
                <w:lang w:val="uk-UA"/>
              </w:rPr>
              <w:t xml:space="preserve"> їх усунення. Результати обговорення цих питань обов’язково повинні бути включені до рішення ради про прийняття звіту комісії. Звіт комісії та рішення ради про його врахування повинні бути опубліковані </w:t>
            </w:r>
            <w:r w:rsidRPr="000510EA">
              <w:rPr>
                <w:rFonts w:ascii="Times New Roman" w:hAnsi="Times New Roman" w:cs="Times New Roman"/>
                <w:sz w:val="24"/>
                <w:szCs w:val="24"/>
                <w:lang w:val="uk-UA"/>
              </w:rPr>
              <w:t>у визначений радою спосіб.</w:t>
            </w:r>
          </w:p>
          <w:p w:rsidR="00190D8C" w:rsidRPr="000510EA" w:rsidRDefault="00E25766" w:rsidP="00A85DFE">
            <w:pPr>
              <w:pStyle w:val="a6"/>
              <w:numPr>
                <w:ilvl w:val="1"/>
                <w:numId w:val="1"/>
              </w:numPr>
              <w:tabs>
                <w:tab w:val="left" w:pos="1134"/>
              </w:tabs>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Якщо під час розгляду питання члену комісії стане відомо про обставини, які можуть свідчити про наявність конфлікту інтересів, він зобов’язаний невідкладно повідомити про це комісію. Така заява фіксується у протоколі засідання постійної комісії. Інформація про таку заяву направляється у цей же день головою комісії (або особою, яка виконує його функції) до комісії ради, на яку покладені функції щодо контрою за дотриманням вимог про врегулювання конфлікту інтересів депутатами ради.</w:t>
            </w:r>
          </w:p>
          <w:p w:rsidR="009B0D51" w:rsidRPr="003E5A3F" w:rsidRDefault="009B0D51" w:rsidP="00A85DFE">
            <w:pPr>
              <w:ind w:left="567"/>
              <w:jc w:val="both"/>
              <w:rPr>
                <w:rFonts w:ascii="Times New Roman" w:hAnsi="Times New Roman" w:cs="Times New Roman"/>
                <w:sz w:val="24"/>
                <w:szCs w:val="24"/>
                <w:lang w:val="uk-UA"/>
              </w:rPr>
            </w:pPr>
          </w:p>
          <w:p w:rsidR="009B0D51" w:rsidRPr="000510EA" w:rsidRDefault="009B0D51" w:rsidP="00A85DFE">
            <w:pPr>
              <w:pStyle w:val="1"/>
              <w:numPr>
                <w:ilvl w:val="0"/>
                <w:numId w:val="1"/>
              </w:numPr>
              <w:ind w:left="567" w:firstLine="0"/>
              <w:jc w:val="both"/>
              <w:rPr>
                <w:rFonts w:ascii="Times New Roman" w:hAnsi="Times New Roman" w:cs="Times New Roman"/>
                <w:color w:val="auto"/>
                <w:sz w:val="24"/>
                <w:szCs w:val="24"/>
                <w:lang w:val="uk-UA"/>
              </w:rPr>
            </w:pPr>
            <w:bookmarkStart w:id="2" w:name="_Toc432431462"/>
            <w:r w:rsidRPr="000510EA">
              <w:rPr>
                <w:rFonts w:ascii="Times New Roman" w:hAnsi="Times New Roman" w:cs="Times New Roman"/>
                <w:color w:val="auto"/>
                <w:sz w:val="24"/>
                <w:szCs w:val="24"/>
                <w:lang w:val="uk-UA"/>
              </w:rPr>
              <w:lastRenderedPageBreak/>
              <w:t>Голова постійної комісії</w:t>
            </w:r>
            <w:bookmarkEnd w:id="2"/>
          </w:p>
          <w:p w:rsidR="009B0D51" w:rsidRPr="000510EA" w:rsidRDefault="009B0D51" w:rsidP="00A85DFE">
            <w:pPr>
              <w:pStyle w:val="a6"/>
              <w:numPr>
                <w:ilvl w:val="1"/>
                <w:numId w:val="1"/>
              </w:numPr>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Голова комісії здійснює безпосереднє керівництво діяльністю комісії та організує її роботу, у тому числі забезпечує організаційну підготовку її засідань.</w:t>
            </w:r>
          </w:p>
          <w:p w:rsidR="009B0D51" w:rsidRPr="000510EA" w:rsidRDefault="009B0D51" w:rsidP="00A85DFE">
            <w:pPr>
              <w:pStyle w:val="a6"/>
              <w:numPr>
                <w:ilvl w:val="1"/>
                <w:numId w:val="1"/>
              </w:numPr>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Порядок обрання та відкликання голів постійних комісій визначаються Регламентом ради.</w:t>
            </w:r>
          </w:p>
          <w:p w:rsidR="009B0D51" w:rsidRPr="000510EA" w:rsidRDefault="009B0D51" w:rsidP="00A85DFE">
            <w:pPr>
              <w:pStyle w:val="a6"/>
              <w:numPr>
                <w:ilvl w:val="1"/>
                <w:numId w:val="1"/>
              </w:numPr>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 xml:space="preserve">Голова постійної комісії: </w:t>
            </w:r>
          </w:p>
          <w:p w:rsidR="009B0D51" w:rsidRPr="000510EA" w:rsidRDefault="009B0D51" w:rsidP="00A85DFE">
            <w:pPr>
              <w:pStyle w:val="a6"/>
              <w:numPr>
                <w:ilvl w:val="2"/>
                <w:numId w:val="1"/>
              </w:numPr>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Скликає і веде засідання комісії.</w:t>
            </w:r>
          </w:p>
          <w:p w:rsidR="009B0D51" w:rsidRPr="000510EA" w:rsidRDefault="009B0D51" w:rsidP="00A85DFE">
            <w:pPr>
              <w:pStyle w:val="a6"/>
              <w:numPr>
                <w:ilvl w:val="2"/>
                <w:numId w:val="1"/>
              </w:numPr>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Дає доручення членам комісії.</w:t>
            </w:r>
          </w:p>
          <w:p w:rsidR="009B0D51" w:rsidRPr="000510EA" w:rsidRDefault="009B0D51" w:rsidP="00A85DFE">
            <w:pPr>
              <w:pStyle w:val="a6"/>
              <w:numPr>
                <w:ilvl w:val="2"/>
                <w:numId w:val="1"/>
              </w:numPr>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Представляє комісію у відносинах з іншими органами, об'єднаннями громадян, підприємствами, установами, організаціями, а також громадянами.</w:t>
            </w:r>
          </w:p>
          <w:p w:rsidR="009B0D51" w:rsidRPr="000510EA" w:rsidRDefault="009B0D51" w:rsidP="00A85DFE">
            <w:pPr>
              <w:pStyle w:val="a6"/>
              <w:numPr>
                <w:ilvl w:val="2"/>
                <w:numId w:val="1"/>
              </w:numPr>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Організує роботу по реалізації висновків і рекомендацій комісії.</w:t>
            </w:r>
          </w:p>
          <w:p w:rsidR="009B0D51" w:rsidRPr="000510EA" w:rsidRDefault="009B0D51" w:rsidP="00A85DFE">
            <w:pPr>
              <w:pStyle w:val="a6"/>
              <w:numPr>
                <w:ilvl w:val="2"/>
                <w:numId w:val="1"/>
              </w:numPr>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Аналізує результати роботи і вживає заходи щодо підвищення ефективності діяльності комісії.</w:t>
            </w:r>
          </w:p>
          <w:p w:rsidR="009B0D51" w:rsidRPr="000510EA" w:rsidRDefault="009B0D51" w:rsidP="00A85DFE">
            <w:pPr>
              <w:pStyle w:val="a6"/>
              <w:numPr>
                <w:ilvl w:val="2"/>
                <w:numId w:val="1"/>
              </w:numPr>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Відповідає за підготовку довідок, звітів, інформацій з питань роботи комісії.</w:t>
            </w:r>
          </w:p>
          <w:p w:rsidR="009B0D51" w:rsidRPr="000510EA" w:rsidRDefault="009B0D51" w:rsidP="00A85DFE">
            <w:pPr>
              <w:pStyle w:val="a6"/>
              <w:numPr>
                <w:ilvl w:val="2"/>
                <w:numId w:val="1"/>
              </w:numPr>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Забезпечує гласність в роботі комісії.</w:t>
            </w:r>
          </w:p>
          <w:p w:rsidR="009B0D51" w:rsidRPr="000510EA" w:rsidRDefault="009B0D51" w:rsidP="00A85DFE">
            <w:pPr>
              <w:pStyle w:val="a6"/>
              <w:numPr>
                <w:ilvl w:val="2"/>
                <w:numId w:val="1"/>
              </w:numPr>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 xml:space="preserve">У разі відсутності голови постійної комісії або неможливості ним виконувати свої повноваження з інших причин, його функції здійснює </w:t>
            </w:r>
            <w:r w:rsidR="0046600B" w:rsidRPr="000510EA">
              <w:rPr>
                <w:rFonts w:ascii="Times New Roman" w:hAnsi="Times New Roman" w:cs="Times New Roman"/>
                <w:sz w:val="24"/>
                <w:szCs w:val="24"/>
                <w:lang w:val="uk-UA"/>
              </w:rPr>
              <w:t>особа, визначена комісією при формування структури комісії.</w:t>
            </w:r>
          </w:p>
          <w:p w:rsidR="009B0D51" w:rsidRPr="000510EA" w:rsidRDefault="00B62C32" w:rsidP="00A85DFE">
            <w:pPr>
              <w:pStyle w:val="a6"/>
              <w:numPr>
                <w:ilvl w:val="1"/>
                <w:numId w:val="1"/>
              </w:numPr>
              <w:tabs>
                <w:tab w:val="left" w:pos="1134"/>
              </w:tabs>
              <w:ind w:left="567" w:firstLine="0"/>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Голова комісії несе персональну відповідальність за дотримання процедури скликання засідань постійної комісії. Перешкоджання у реалізації цього права (зокрема, проведення засідань всупереч визначеним цим Положенням чи іншими рішеннями ради процедурам) є перешкоджанням в реалізації повноважень депутата місцевої ради, що тягне відповідальність згідно із вимогами чинного законодавства.</w:t>
            </w:r>
          </w:p>
          <w:p w:rsidR="00777418" w:rsidRPr="000510EA" w:rsidRDefault="00777418" w:rsidP="00A85DFE">
            <w:pPr>
              <w:pStyle w:val="a6"/>
              <w:ind w:left="567"/>
              <w:jc w:val="both"/>
              <w:rPr>
                <w:rFonts w:ascii="Times New Roman" w:hAnsi="Times New Roman" w:cs="Times New Roman"/>
                <w:sz w:val="24"/>
                <w:szCs w:val="24"/>
                <w:lang w:val="uk-UA"/>
              </w:rPr>
            </w:pPr>
          </w:p>
          <w:p w:rsidR="00777418" w:rsidRPr="000510EA" w:rsidRDefault="002A392E" w:rsidP="00A85DFE">
            <w:pPr>
              <w:pStyle w:val="1"/>
              <w:numPr>
                <w:ilvl w:val="0"/>
                <w:numId w:val="1"/>
              </w:numPr>
              <w:ind w:left="567" w:firstLine="0"/>
              <w:jc w:val="both"/>
              <w:rPr>
                <w:rFonts w:ascii="Times New Roman" w:hAnsi="Times New Roman" w:cs="Times New Roman"/>
                <w:b/>
                <w:color w:val="auto"/>
                <w:sz w:val="24"/>
                <w:szCs w:val="24"/>
                <w:lang w:val="uk-UA"/>
              </w:rPr>
            </w:pPr>
            <w:bookmarkStart w:id="3" w:name="_Toc432431464"/>
            <w:r w:rsidRPr="000510EA">
              <w:rPr>
                <w:rFonts w:ascii="Times New Roman" w:hAnsi="Times New Roman" w:cs="Times New Roman"/>
                <w:b/>
                <w:color w:val="auto"/>
                <w:sz w:val="24"/>
                <w:szCs w:val="24"/>
                <w:lang w:val="uk-UA"/>
              </w:rPr>
              <w:t>Перелік та н</w:t>
            </w:r>
            <w:r w:rsidR="00777418" w:rsidRPr="000510EA">
              <w:rPr>
                <w:rFonts w:ascii="Times New Roman" w:hAnsi="Times New Roman" w:cs="Times New Roman"/>
                <w:b/>
                <w:color w:val="auto"/>
                <w:sz w:val="24"/>
                <w:szCs w:val="24"/>
                <w:lang w:val="uk-UA"/>
              </w:rPr>
              <w:t>апрямки діяльності постійних комісій</w:t>
            </w:r>
            <w:bookmarkEnd w:id="3"/>
            <w:r w:rsidR="00FA7C7C" w:rsidRPr="000510EA">
              <w:rPr>
                <w:rFonts w:ascii="Times New Roman" w:hAnsi="Times New Roman" w:cs="Times New Roman"/>
                <w:b/>
                <w:color w:val="auto"/>
                <w:sz w:val="24"/>
                <w:szCs w:val="24"/>
                <w:lang w:val="uk-UA"/>
              </w:rPr>
              <w:t>:</w:t>
            </w:r>
          </w:p>
          <w:p w:rsidR="003C70EA" w:rsidRPr="000510EA" w:rsidRDefault="00777418" w:rsidP="00A85DFE">
            <w:pPr>
              <w:pStyle w:val="a6"/>
              <w:numPr>
                <w:ilvl w:val="2"/>
                <w:numId w:val="1"/>
              </w:numPr>
              <w:overflowPunct w:val="0"/>
              <w:autoSpaceDE w:val="0"/>
              <w:autoSpaceDN w:val="0"/>
              <w:adjustRightInd w:val="0"/>
              <w:ind w:left="567" w:firstLine="0"/>
              <w:jc w:val="both"/>
              <w:textAlignment w:val="baseline"/>
              <w:rPr>
                <w:rFonts w:ascii="Times New Roman" w:hAnsi="Times New Roman" w:cs="Times New Roman"/>
                <w:b/>
                <w:sz w:val="24"/>
                <w:szCs w:val="24"/>
                <w:lang w:val="uk-UA"/>
              </w:rPr>
            </w:pPr>
            <w:r w:rsidRPr="000510EA">
              <w:rPr>
                <w:rFonts w:ascii="Times New Roman" w:hAnsi="Times New Roman" w:cs="Times New Roman"/>
                <w:b/>
                <w:sz w:val="24"/>
                <w:szCs w:val="24"/>
                <w:lang w:val="uk-UA"/>
              </w:rPr>
              <w:t xml:space="preserve">Постійна комісія з питань </w:t>
            </w:r>
            <w:r w:rsidR="00CE30CB" w:rsidRPr="000510EA">
              <w:rPr>
                <w:rFonts w:ascii="Times New Roman" w:hAnsi="Times New Roman" w:cs="Times New Roman"/>
                <w:b/>
                <w:sz w:val="24"/>
                <w:szCs w:val="24"/>
                <w:lang w:val="uk-UA"/>
              </w:rPr>
              <w:t>регламенту</w:t>
            </w:r>
            <w:r w:rsidR="006979BB" w:rsidRPr="000510EA">
              <w:rPr>
                <w:rFonts w:ascii="Times New Roman" w:hAnsi="Times New Roman" w:cs="Times New Roman"/>
                <w:b/>
                <w:sz w:val="24"/>
                <w:szCs w:val="24"/>
                <w:lang w:val="uk-UA"/>
              </w:rPr>
              <w:t>,</w:t>
            </w:r>
            <w:r w:rsidR="008B513D">
              <w:rPr>
                <w:rFonts w:ascii="Times New Roman" w:hAnsi="Times New Roman" w:cs="Times New Roman"/>
                <w:b/>
                <w:sz w:val="24"/>
                <w:szCs w:val="24"/>
                <w:lang w:val="uk-UA"/>
              </w:rPr>
              <w:t xml:space="preserve"> </w:t>
            </w:r>
            <w:r w:rsidR="006979BB" w:rsidRPr="000510EA">
              <w:rPr>
                <w:rFonts w:ascii="Times New Roman" w:hAnsi="Times New Roman" w:cs="Times New Roman"/>
                <w:b/>
                <w:sz w:val="24"/>
                <w:szCs w:val="24"/>
                <w:lang w:val="uk-UA"/>
              </w:rPr>
              <w:t>гласності,</w:t>
            </w:r>
            <w:r w:rsidR="008B513D">
              <w:rPr>
                <w:rFonts w:ascii="Times New Roman" w:hAnsi="Times New Roman" w:cs="Times New Roman"/>
                <w:b/>
                <w:sz w:val="24"/>
                <w:szCs w:val="24"/>
                <w:lang w:val="uk-UA"/>
              </w:rPr>
              <w:t xml:space="preserve"> </w:t>
            </w:r>
            <w:r w:rsidR="006979BB" w:rsidRPr="000510EA">
              <w:rPr>
                <w:rFonts w:ascii="Times New Roman" w:hAnsi="Times New Roman" w:cs="Times New Roman"/>
                <w:b/>
                <w:sz w:val="24"/>
                <w:szCs w:val="24"/>
                <w:lang w:val="uk-UA"/>
              </w:rPr>
              <w:t>депутатської діяльності і етики,</w:t>
            </w:r>
            <w:r w:rsidR="008B513D">
              <w:rPr>
                <w:rFonts w:ascii="Times New Roman" w:hAnsi="Times New Roman" w:cs="Times New Roman"/>
                <w:b/>
                <w:sz w:val="24"/>
                <w:szCs w:val="24"/>
                <w:lang w:val="uk-UA"/>
              </w:rPr>
              <w:t xml:space="preserve"> </w:t>
            </w:r>
            <w:r w:rsidR="006979BB" w:rsidRPr="000510EA">
              <w:rPr>
                <w:rFonts w:ascii="Times New Roman" w:hAnsi="Times New Roman" w:cs="Times New Roman"/>
                <w:b/>
                <w:sz w:val="24"/>
                <w:szCs w:val="24"/>
                <w:lang w:val="uk-UA"/>
              </w:rPr>
              <w:t>прав людини,</w:t>
            </w:r>
            <w:r w:rsidR="008B513D">
              <w:rPr>
                <w:rFonts w:ascii="Times New Roman" w:hAnsi="Times New Roman" w:cs="Times New Roman"/>
                <w:b/>
                <w:sz w:val="24"/>
                <w:szCs w:val="24"/>
                <w:lang w:val="uk-UA"/>
              </w:rPr>
              <w:t xml:space="preserve"> </w:t>
            </w:r>
            <w:r w:rsidR="006979BB" w:rsidRPr="000510EA">
              <w:rPr>
                <w:rFonts w:ascii="Times New Roman" w:hAnsi="Times New Roman" w:cs="Times New Roman"/>
                <w:b/>
                <w:sz w:val="24"/>
                <w:szCs w:val="24"/>
                <w:lang w:val="uk-UA"/>
              </w:rPr>
              <w:t xml:space="preserve">законності </w:t>
            </w:r>
            <w:r w:rsidR="002D2AA1" w:rsidRPr="000510EA">
              <w:rPr>
                <w:rFonts w:ascii="Times New Roman" w:hAnsi="Times New Roman" w:cs="Times New Roman"/>
                <w:b/>
                <w:sz w:val="24"/>
                <w:szCs w:val="24"/>
                <w:lang w:val="uk-UA"/>
              </w:rPr>
              <w:t>та запобігання корупції</w:t>
            </w:r>
            <w:r w:rsidR="00FA7C7C" w:rsidRPr="000510EA">
              <w:rPr>
                <w:rFonts w:ascii="Times New Roman" w:hAnsi="Times New Roman" w:cs="Times New Roman"/>
                <w:b/>
                <w:sz w:val="24"/>
                <w:szCs w:val="24"/>
                <w:lang w:val="uk-UA"/>
              </w:rPr>
              <w:t>.</w:t>
            </w:r>
          </w:p>
          <w:p w:rsidR="00560C60" w:rsidRPr="000510EA" w:rsidRDefault="003E5A3F" w:rsidP="00A85DFE">
            <w:pPr>
              <w:pStyle w:val="a6"/>
              <w:numPr>
                <w:ilvl w:val="2"/>
                <w:numId w:val="1"/>
              </w:numPr>
              <w:overflowPunct w:val="0"/>
              <w:autoSpaceDE w:val="0"/>
              <w:autoSpaceDN w:val="0"/>
              <w:adjustRightInd w:val="0"/>
              <w:ind w:left="567" w:firstLine="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Г</w:t>
            </w:r>
            <w:r w:rsidR="00560C60" w:rsidRPr="000510EA">
              <w:rPr>
                <w:rFonts w:ascii="Times New Roman" w:hAnsi="Times New Roman" w:cs="Times New Roman"/>
                <w:sz w:val="24"/>
                <w:szCs w:val="24"/>
                <w:lang w:val="uk-UA"/>
              </w:rPr>
              <w:t xml:space="preserve">отує висновки та рекомендації </w:t>
            </w:r>
            <w:r w:rsidR="00E80444" w:rsidRPr="000510EA">
              <w:rPr>
                <w:rFonts w:ascii="Times New Roman" w:hAnsi="Times New Roman" w:cs="Times New Roman"/>
                <w:sz w:val="24"/>
                <w:szCs w:val="24"/>
                <w:lang w:val="uk-UA"/>
              </w:rPr>
              <w:t xml:space="preserve">до проектів рішень </w:t>
            </w:r>
            <w:r w:rsidR="00560C60" w:rsidRPr="000510EA">
              <w:rPr>
                <w:rFonts w:ascii="Times New Roman" w:hAnsi="Times New Roman" w:cs="Times New Roman"/>
                <w:sz w:val="24"/>
                <w:szCs w:val="24"/>
                <w:lang w:val="uk-UA"/>
              </w:rPr>
              <w:t>з питань дотримання прав людини, законності, запобігання корупції, сприяння депутатській діяльності, депутатської етики та Регламенту ради;</w:t>
            </w:r>
          </w:p>
          <w:p w:rsidR="00560C60" w:rsidRPr="000510EA" w:rsidRDefault="003E5A3F" w:rsidP="00A85DFE">
            <w:pPr>
              <w:pStyle w:val="a6"/>
              <w:numPr>
                <w:ilvl w:val="2"/>
                <w:numId w:val="1"/>
              </w:numPr>
              <w:overflowPunct w:val="0"/>
              <w:autoSpaceDE w:val="0"/>
              <w:autoSpaceDN w:val="0"/>
              <w:adjustRightInd w:val="0"/>
              <w:ind w:left="567" w:firstLine="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К</w:t>
            </w:r>
            <w:r w:rsidR="00560C60" w:rsidRPr="000510EA">
              <w:rPr>
                <w:rFonts w:ascii="Times New Roman" w:hAnsi="Times New Roman" w:cs="Times New Roman"/>
                <w:sz w:val="24"/>
                <w:szCs w:val="24"/>
                <w:lang w:val="uk-UA"/>
              </w:rPr>
              <w:t>онтролює виконання програми соціально-економічного розвитку та рішень ради, а також заходів передбачених іншими програмами та рішеннями ради, з питань дотримання прав людини, законності, запобігання корупції, сприяння депутатській діяльності, депутатської етики та Регламенту ради;</w:t>
            </w:r>
          </w:p>
          <w:p w:rsidR="00560C60" w:rsidRPr="000510EA" w:rsidRDefault="003E5A3F" w:rsidP="00A85DFE">
            <w:pPr>
              <w:pStyle w:val="a6"/>
              <w:numPr>
                <w:ilvl w:val="2"/>
                <w:numId w:val="1"/>
              </w:numPr>
              <w:overflowPunct w:val="0"/>
              <w:autoSpaceDE w:val="0"/>
              <w:autoSpaceDN w:val="0"/>
              <w:adjustRightInd w:val="0"/>
              <w:ind w:left="567" w:firstLine="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З</w:t>
            </w:r>
            <w:r w:rsidR="00560C60" w:rsidRPr="000510EA">
              <w:rPr>
                <w:rFonts w:ascii="Times New Roman" w:hAnsi="Times New Roman" w:cs="Times New Roman"/>
                <w:sz w:val="24"/>
                <w:szCs w:val="24"/>
                <w:lang w:val="uk-UA"/>
              </w:rPr>
              <w:t xml:space="preserve">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з питань дотримання прав людини, законності, боротьби зі злочинністю, запобігання корупції, сприяння депутатській діяльності, етики та регламенту;</w:t>
            </w:r>
          </w:p>
          <w:p w:rsidR="00560C60" w:rsidRPr="000510EA" w:rsidRDefault="003E5A3F" w:rsidP="00A85DFE">
            <w:pPr>
              <w:pStyle w:val="a6"/>
              <w:numPr>
                <w:ilvl w:val="2"/>
                <w:numId w:val="1"/>
              </w:numPr>
              <w:overflowPunct w:val="0"/>
              <w:autoSpaceDE w:val="0"/>
              <w:autoSpaceDN w:val="0"/>
              <w:adjustRightInd w:val="0"/>
              <w:ind w:left="567" w:firstLine="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Р</w:t>
            </w:r>
            <w:r w:rsidR="00560C60" w:rsidRPr="000510EA">
              <w:rPr>
                <w:rFonts w:ascii="Times New Roman" w:hAnsi="Times New Roman" w:cs="Times New Roman"/>
                <w:sz w:val="24"/>
                <w:szCs w:val="24"/>
                <w:lang w:val="uk-UA"/>
              </w:rPr>
              <w:t>озглядає пропозиції та подає рекомендації щодо призначення та звільнення керівників об’єктів комунальної власності, що перебувають у віданні ради з питань дотримання прав людини, законності, запобігання корупції;</w:t>
            </w:r>
          </w:p>
          <w:p w:rsidR="00CA383E" w:rsidRPr="000510EA" w:rsidRDefault="003E5A3F" w:rsidP="00A85DFE">
            <w:pPr>
              <w:pStyle w:val="a6"/>
              <w:numPr>
                <w:ilvl w:val="2"/>
                <w:numId w:val="1"/>
              </w:numPr>
              <w:overflowPunct w:val="0"/>
              <w:autoSpaceDE w:val="0"/>
              <w:autoSpaceDN w:val="0"/>
              <w:adjustRightInd w:val="0"/>
              <w:ind w:left="567" w:firstLine="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З</w:t>
            </w:r>
            <w:r w:rsidR="00560C60" w:rsidRPr="000510EA">
              <w:rPr>
                <w:rFonts w:ascii="Times New Roman" w:hAnsi="Times New Roman" w:cs="Times New Roman"/>
                <w:sz w:val="24"/>
                <w:szCs w:val="24"/>
                <w:lang w:val="uk-UA"/>
              </w:rPr>
              <w:t xml:space="preserve"> питань дотримання прав людини, законності, запобігання корупції, сприяння депутатській діяльності перевіряє роботу підприємств, установ та організацій розташованих на території ради,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w:t>
            </w:r>
          </w:p>
          <w:p w:rsidR="00CA383E" w:rsidRPr="000510EA" w:rsidRDefault="003E5A3F" w:rsidP="00A85DFE">
            <w:pPr>
              <w:pStyle w:val="a6"/>
              <w:numPr>
                <w:ilvl w:val="2"/>
                <w:numId w:val="1"/>
              </w:numPr>
              <w:overflowPunct w:val="0"/>
              <w:autoSpaceDE w:val="0"/>
              <w:autoSpaceDN w:val="0"/>
              <w:adjustRightInd w:val="0"/>
              <w:ind w:left="567" w:firstLine="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П</w:t>
            </w:r>
            <w:r w:rsidR="00CA383E" w:rsidRPr="000510EA">
              <w:rPr>
                <w:rFonts w:ascii="Times New Roman" w:hAnsi="Times New Roman" w:cs="Times New Roman"/>
                <w:sz w:val="24"/>
                <w:szCs w:val="24"/>
                <w:lang w:val="uk-UA"/>
              </w:rPr>
              <w:t>еред винесенням їх</w:t>
            </w:r>
            <w:r w:rsidR="00591128" w:rsidRPr="000510EA">
              <w:rPr>
                <w:rFonts w:ascii="Times New Roman" w:hAnsi="Times New Roman" w:cs="Times New Roman"/>
                <w:sz w:val="24"/>
                <w:szCs w:val="24"/>
                <w:lang w:val="uk-UA"/>
              </w:rPr>
              <w:t xml:space="preserve"> на</w:t>
            </w:r>
            <w:r w:rsidR="00CA383E" w:rsidRPr="000510EA">
              <w:rPr>
                <w:rFonts w:ascii="Times New Roman" w:hAnsi="Times New Roman" w:cs="Times New Roman"/>
                <w:sz w:val="24"/>
                <w:szCs w:val="24"/>
                <w:lang w:val="uk-UA"/>
              </w:rPr>
              <w:t xml:space="preserve"> розгляд ради </w:t>
            </w:r>
            <w:r w:rsidR="00560C60" w:rsidRPr="000510EA">
              <w:rPr>
                <w:rFonts w:ascii="Times New Roman" w:hAnsi="Times New Roman" w:cs="Times New Roman"/>
                <w:sz w:val="24"/>
                <w:szCs w:val="24"/>
                <w:lang w:val="uk-UA"/>
              </w:rPr>
              <w:t xml:space="preserve">погоджує проекти рішень </w:t>
            </w:r>
            <w:r w:rsidR="00CA383E" w:rsidRPr="000510EA">
              <w:rPr>
                <w:rFonts w:ascii="Times New Roman" w:hAnsi="Times New Roman" w:cs="Times New Roman"/>
                <w:sz w:val="24"/>
                <w:szCs w:val="24"/>
                <w:lang w:val="uk-UA"/>
              </w:rPr>
              <w:t>ради</w:t>
            </w:r>
            <w:r w:rsidR="00560C60" w:rsidRPr="000510EA">
              <w:rPr>
                <w:rFonts w:ascii="Times New Roman" w:hAnsi="Times New Roman" w:cs="Times New Roman"/>
                <w:sz w:val="24"/>
                <w:szCs w:val="24"/>
                <w:lang w:val="uk-UA"/>
              </w:rPr>
              <w:t xml:space="preserve"> з питань дотримання </w:t>
            </w:r>
            <w:r w:rsidR="00560C60" w:rsidRPr="000510EA">
              <w:rPr>
                <w:rFonts w:ascii="Times New Roman" w:hAnsi="Times New Roman" w:cs="Times New Roman"/>
                <w:sz w:val="24"/>
                <w:szCs w:val="24"/>
                <w:lang w:val="uk-UA"/>
              </w:rPr>
              <w:lastRenderedPageBreak/>
              <w:t xml:space="preserve">прав людини, законності, запобігання корупції, сприяння депутатській діяльності, </w:t>
            </w:r>
            <w:r w:rsidR="00CA383E" w:rsidRPr="000510EA">
              <w:rPr>
                <w:rFonts w:ascii="Times New Roman" w:hAnsi="Times New Roman" w:cs="Times New Roman"/>
                <w:sz w:val="24"/>
                <w:szCs w:val="24"/>
                <w:lang w:val="uk-UA"/>
              </w:rPr>
              <w:t>депутатської етики та Р</w:t>
            </w:r>
            <w:r w:rsidR="00560C60" w:rsidRPr="000510EA">
              <w:rPr>
                <w:rFonts w:ascii="Times New Roman" w:hAnsi="Times New Roman" w:cs="Times New Roman"/>
                <w:sz w:val="24"/>
                <w:szCs w:val="24"/>
                <w:lang w:val="uk-UA"/>
              </w:rPr>
              <w:t>егламенту</w:t>
            </w:r>
            <w:r w:rsidR="00CA383E" w:rsidRPr="000510EA">
              <w:rPr>
                <w:rFonts w:ascii="Times New Roman" w:hAnsi="Times New Roman" w:cs="Times New Roman"/>
                <w:sz w:val="24"/>
                <w:szCs w:val="24"/>
                <w:lang w:val="uk-UA"/>
              </w:rPr>
              <w:t xml:space="preserve"> ради, інших документів, що стосуються порядку роботи ради та її постійних комісій</w:t>
            </w:r>
            <w:r w:rsidR="00560C60" w:rsidRPr="000510EA">
              <w:rPr>
                <w:rFonts w:ascii="Times New Roman" w:hAnsi="Times New Roman" w:cs="Times New Roman"/>
                <w:sz w:val="24"/>
                <w:szCs w:val="24"/>
                <w:lang w:val="uk-UA"/>
              </w:rPr>
              <w:t>;</w:t>
            </w:r>
          </w:p>
          <w:p w:rsidR="00CA383E" w:rsidRPr="000510EA" w:rsidRDefault="003E5A3F" w:rsidP="00A85DFE">
            <w:pPr>
              <w:pStyle w:val="a6"/>
              <w:numPr>
                <w:ilvl w:val="2"/>
                <w:numId w:val="1"/>
              </w:numPr>
              <w:overflowPunct w:val="0"/>
              <w:autoSpaceDE w:val="0"/>
              <w:autoSpaceDN w:val="0"/>
              <w:adjustRightInd w:val="0"/>
              <w:ind w:left="567" w:firstLine="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С</w:t>
            </w:r>
            <w:r w:rsidR="00560C60" w:rsidRPr="000510EA">
              <w:rPr>
                <w:rFonts w:ascii="Times New Roman" w:hAnsi="Times New Roman" w:cs="Times New Roman"/>
                <w:sz w:val="24"/>
                <w:szCs w:val="24"/>
                <w:lang w:val="uk-UA"/>
              </w:rPr>
              <w:t>истематично, але не рідше одного разу на квартал, готує на розгляд ради довідкові та інші матеріали про роботу депутатів в раді та її органах, а також про виконання ними рішень, доручень ради;</w:t>
            </w:r>
          </w:p>
          <w:p w:rsidR="00CA383E" w:rsidRPr="000510EA" w:rsidRDefault="003E5A3F" w:rsidP="00A85DFE">
            <w:pPr>
              <w:pStyle w:val="a6"/>
              <w:numPr>
                <w:ilvl w:val="2"/>
                <w:numId w:val="1"/>
              </w:numPr>
              <w:overflowPunct w:val="0"/>
              <w:autoSpaceDE w:val="0"/>
              <w:autoSpaceDN w:val="0"/>
              <w:adjustRightInd w:val="0"/>
              <w:ind w:left="567" w:firstLine="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З</w:t>
            </w:r>
            <w:r w:rsidR="00CA383E" w:rsidRPr="000510EA">
              <w:rPr>
                <w:rFonts w:ascii="Times New Roman" w:hAnsi="Times New Roman" w:cs="Times New Roman"/>
                <w:sz w:val="24"/>
                <w:szCs w:val="24"/>
                <w:lang w:val="uk-UA"/>
              </w:rPr>
              <w:t>дійснює моніторинг дотримання Р</w:t>
            </w:r>
            <w:r w:rsidR="00560C60" w:rsidRPr="000510EA">
              <w:rPr>
                <w:rFonts w:ascii="Times New Roman" w:hAnsi="Times New Roman" w:cs="Times New Roman"/>
                <w:sz w:val="24"/>
                <w:szCs w:val="24"/>
                <w:lang w:val="uk-UA"/>
              </w:rPr>
              <w:t>егламенту</w:t>
            </w:r>
            <w:r w:rsidR="00CA383E" w:rsidRPr="000510EA">
              <w:rPr>
                <w:rFonts w:ascii="Times New Roman" w:hAnsi="Times New Roman" w:cs="Times New Roman"/>
                <w:sz w:val="24"/>
                <w:szCs w:val="24"/>
                <w:lang w:val="uk-UA"/>
              </w:rPr>
              <w:t xml:space="preserve"> ради</w:t>
            </w:r>
            <w:r w:rsidR="00560C60" w:rsidRPr="000510EA">
              <w:rPr>
                <w:rFonts w:ascii="Times New Roman" w:hAnsi="Times New Roman" w:cs="Times New Roman"/>
                <w:sz w:val="24"/>
                <w:szCs w:val="24"/>
                <w:lang w:val="uk-UA"/>
              </w:rPr>
              <w:t>, положень та інших регламентних документів ради та готує відповідні проекти рішень ради, з метою покращення роботи, притягнення порушників до відповідальності;</w:t>
            </w:r>
          </w:p>
          <w:p w:rsidR="00CA383E" w:rsidRPr="000510EA" w:rsidRDefault="003E5A3F" w:rsidP="00A85DFE">
            <w:pPr>
              <w:pStyle w:val="a6"/>
              <w:numPr>
                <w:ilvl w:val="2"/>
                <w:numId w:val="1"/>
              </w:numPr>
              <w:overflowPunct w:val="0"/>
              <w:autoSpaceDE w:val="0"/>
              <w:autoSpaceDN w:val="0"/>
              <w:adjustRightInd w:val="0"/>
              <w:ind w:left="567" w:firstLine="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З</w:t>
            </w:r>
            <w:r w:rsidR="00560C60" w:rsidRPr="000510EA">
              <w:rPr>
                <w:rFonts w:ascii="Times New Roman" w:hAnsi="Times New Roman" w:cs="Times New Roman"/>
                <w:sz w:val="24"/>
                <w:szCs w:val="24"/>
                <w:lang w:val="uk-UA"/>
              </w:rPr>
              <w:t>алучає представників правоохоронних органів до спільних напрацювань в охороні громадського порядку, захисті прав громадян;</w:t>
            </w:r>
          </w:p>
          <w:p w:rsidR="00CA383E" w:rsidRPr="000510EA" w:rsidRDefault="003E5A3F" w:rsidP="00A85DFE">
            <w:pPr>
              <w:pStyle w:val="a6"/>
              <w:numPr>
                <w:ilvl w:val="2"/>
                <w:numId w:val="1"/>
              </w:numPr>
              <w:tabs>
                <w:tab w:val="left" w:pos="1560"/>
              </w:tabs>
              <w:overflowPunct w:val="0"/>
              <w:autoSpaceDE w:val="0"/>
              <w:autoSpaceDN w:val="0"/>
              <w:adjustRightInd w:val="0"/>
              <w:ind w:left="567" w:firstLine="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І</w:t>
            </w:r>
            <w:r w:rsidR="00560C60" w:rsidRPr="000510EA">
              <w:rPr>
                <w:rFonts w:ascii="Times New Roman" w:hAnsi="Times New Roman" w:cs="Times New Roman"/>
                <w:sz w:val="24"/>
                <w:szCs w:val="24"/>
                <w:lang w:val="uk-UA"/>
              </w:rPr>
              <w:t>ніціює, проводить або долучається до перевірок забезпечення вимог законодавства щодо розгляду звернень громадян в установах та організаціях всіх форм власності;</w:t>
            </w:r>
          </w:p>
          <w:p w:rsidR="00560C60" w:rsidRPr="000510EA" w:rsidRDefault="003E5A3F" w:rsidP="00A85DFE">
            <w:pPr>
              <w:pStyle w:val="a6"/>
              <w:numPr>
                <w:ilvl w:val="2"/>
                <w:numId w:val="1"/>
              </w:numPr>
              <w:tabs>
                <w:tab w:val="left" w:pos="1560"/>
              </w:tabs>
              <w:overflowPunct w:val="0"/>
              <w:autoSpaceDE w:val="0"/>
              <w:autoSpaceDN w:val="0"/>
              <w:adjustRightInd w:val="0"/>
              <w:ind w:left="567" w:firstLine="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В</w:t>
            </w:r>
            <w:r w:rsidR="00560C60" w:rsidRPr="000510EA">
              <w:rPr>
                <w:rFonts w:ascii="Times New Roman" w:hAnsi="Times New Roman" w:cs="Times New Roman"/>
                <w:sz w:val="24"/>
                <w:szCs w:val="24"/>
                <w:lang w:val="uk-UA"/>
              </w:rPr>
              <w:t xml:space="preserve">ивчає діяльність правоохоронних органів на території громади, їх посадових осіб, раз на півріччя вносить на розгляд ради </w:t>
            </w:r>
            <w:r w:rsidR="00CA383E" w:rsidRPr="000510EA">
              <w:rPr>
                <w:rFonts w:ascii="Times New Roman" w:hAnsi="Times New Roman" w:cs="Times New Roman"/>
                <w:sz w:val="24"/>
                <w:szCs w:val="24"/>
                <w:lang w:val="uk-UA"/>
              </w:rPr>
              <w:t xml:space="preserve">інформацію </w:t>
            </w:r>
            <w:r w:rsidR="00560C60" w:rsidRPr="000510EA">
              <w:rPr>
                <w:rFonts w:ascii="Times New Roman" w:hAnsi="Times New Roman" w:cs="Times New Roman"/>
                <w:sz w:val="24"/>
                <w:szCs w:val="24"/>
                <w:lang w:val="uk-UA"/>
              </w:rPr>
              <w:t>щодо їх діяльності.</w:t>
            </w:r>
          </w:p>
          <w:p w:rsidR="00777418" w:rsidRPr="000510EA" w:rsidRDefault="003E5A3F" w:rsidP="00A85DFE">
            <w:pPr>
              <w:pStyle w:val="a6"/>
              <w:numPr>
                <w:ilvl w:val="2"/>
                <w:numId w:val="1"/>
              </w:numPr>
              <w:tabs>
                <w:tab w:val="left" w:pos="1560"/>
              </w:tabs>
              <w:ind w:left="567" w:firstLine="0"/>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CA383E" w:rsidRPr="000510EA">
              <w:rPr>
                <w:rFonts w:ascii="Times New Roman" w:hAnsi="Times New Roman" w:cs="Times New Roman"/>
                <w:sz w:val="24"/>
                <w:szCs w:val="24"/>
                <w:lang w:val="uk-UA"/>
              </w:rPr>
              <w:t>ивчає та подає на розгляд ради пропозиції з питань</w:t>
            </w:r>
            <w:r w:rsidR="00777418" w:rsidRPr="000510EA">
              <w:rPr>
                <w:rFonts w:ascii="Times New Roman" w:hAnsi="Times New Roman" w:cs="Times New Roman"/>
                <w:sz w:val="24"/>
                <w:szCs w:val="24"/>
                <w:lang w:val="uk-UA"/>
              </w:rPr>
              <w:t xml:space="preserve"> утримання органів правопорядку за рахунок бюджету;</w:t>
            </w:r>
          </w:p>
          <w:p w:rsidR="00777418" w:rsidRPr="000510EA" w:rsidRDefault="003E5A3F" w:rsidP="00A85DFE">
            <w:pPr>
              <w:pStyle w:val="a6"/>
              <w:numPr>
                <w:ilvl w:val="2"/>
                <w:numId w:val="1"/>
              </w:numPr>
              <w:tabs>
                <w:tab w:val="left" w:pos="1560"/>
              </w:tabs>
              <w:ind w:left="567" w:firstLine="0"/>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CA383E" w:rsidRPr="000510EA">
              <w:rPr>
                <w:rFonts w:ascii="Times New Roman" w:hAnsi="Times New Roman" w:cs="Times New Roman"/>
                <w:sz w:val="24"/>
                <w:szCs w:val="24"/>
                <w:lang w:val="uk-UA"/>
              </w:rPr>
              <w:t>дійснює контроль</w:t>
            </w:r>
            <w:r w:rsidR="00777418" w:rsidRPr="000510EA">
              <w:rPr>
                <w:rFonts w:ascii="Times New Roman" w:hAnsi="Times New Roman" w:cs="Times New Roman"/>
                <w:sz w:val="24"/>
                <w:szCs w:val="24"/>
                <w:lang w:val="uk-UA"/>
              </w:rPr>
              <w:t xml:space="preserve"> за додержанням депутатами та посадовими особами виконавчих органів ради вимог Закону України «Про статус депутатів місцевих рад»;</w:t>
            </w:r>
          </w:p>
          <w:p w:rsidR="00777418" w:rsidRPr="000510EA" w:rsidRDefault="003E5A3F" w:rsidP="00A85DFE">
            <w:pPr>
              <w:pStyle w:val="a6"/>
              <w:numPr>
                <w:ilvl w:val="2"/>
                <w:numId w:val="1"/>
              </w:numPr>
              <w:tabs>
                <w:tab w:val="left" w:pos="1560"/>
              </w:tabs>
              <w:ind w:left="567" w:firstLine="0"/>
              <w:jc w:val="both"/>
              <w:rPr>
                <w:rFonts w:ascii="Times New Roman" w:hAnsi="Times New Roman" w:cs="Times New Roman"/>
                <w:sz w:val="24"/>
                <w:szCs w:val="24"/>
                <w:lang w:val="uk-UA"/>
              </w:rPr>
            </w:pPr>
            <w:r>
              <w:rPr>
                <w:rFonts w:ascii="Times New Roman" w:hAnsi="Times New Roman" w:cs="Times New Roman"/>
                <w:sz w:val="24"/>
                <w:szCs w:val="24"/>
                <w:lang w:val="uk-UA"/>
              </w:rPr>
              <w:t>С</w:t>
            </w:r>
            <w:r w:rsidR="00CA383E" w:rsidRPr="000510EA">
              <w:rPr>
                <w:rFonts w:ascii="Times New Roman" w:hAnsi="Times New Roman" w:cs="Times New Roman"/>
                <w:sz w:val="24"/>
                <w:szCs w:val="24"/>
                <w:lang w:val="uk-UA"/>
              </w:rPr>
              <w:t>прияє координації дій ради</w:t>
            </w:r>
            <w:r w:rsidR="00777418" w:rsidRPr="000510EA">
              <w:rPr>
                <w:rFonts w:ascii="Times New Roman" w:hAnsi="Times New Roman" w:cs="Times New Roman"/>
                <w:sz w:val="24"/>
                <w:szCs w:val="24"/>
                <w:lang w:val="uk-UA"/>
              </w:rPr>
              <w:t xml:space="preserve"> з іншими органами місцевого самоврядування, органами самоорганізації населення, громадськими та політичними організаціями;</w:t>
            </w:r>
          </w:p>
          <w:p w:rsidR="00777418" w:rsidRPr="000510EA" w:rsidRDefault="003E5A3F" w:rsidP="00A85DFE">
            <w:pPr>
              <w:pStyle w:val="a6"/>
              <w:numPr>
                <w:ilvl w:val="2"/>
                <w:numId w:val="1"/>
              </w:numPr>
              <w:tabs>
                <w:tab w:val="left" w:pos="1560"/>
              </w:tabs>
              <w:ind w:left="567" w:firstLine="0"/>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00CA383E" w:rsidRPr="000510EA">
              <w:rPr>
                <w:rFonts w:ascii="Times New Roman" w:hAnsi="Times New Roman" w:cs="Times New Roman"/>
                <w:sz w:val="24"/>
                <w:szCs w:val="24"/>
                <w:lang w:val="uk-UA"/>
              </w:rPr>
              <w:t>опередньо вивчає та подає на розгляд ради пропозиції з питань щодо приведення</w:t>
            </w:r>
            <w:r w:rsidR="00777418" w:rsidRPr="000510EA">
              <w:rPr>
                <w:rFonts w:ascii="Times New Roman" w:hAnsi="Times New Roman" w:cs="Times New Roman"/>
                <w:sz w:val="24"/>
                <w:szCs w:val="24"/>
                <w:lang w:val="uk-UA"/>
              </w:rPr>
              <w:t xml:space="preserve"> актів, виданих </w:t>
            </w:r>
            <w:r w:rsidR="00591128" w:rsidRPr="000510EA">
              <w:rPr>
                <w:rFonts w:ascii="Times New Roman" w:hAnsi="Times New Roman" w:cs="Times New Roman"/>
                <w:sz w:val="24"/>
                <w:szCs w:val="24"/>
                <w:lang w:val="uk-UA"/>
              </w:rPr>
              <w:t>Тростянецькою селищною</w:t>
            </w:r>
            <w:r w:rsidR="009A2BED" w:rsidRPr="000510EA">
              <w:rPr>
                <w:rFonts w:ascii="Times New Roman" w:hAnsi="Times New Roman" w:cs="Times New Roman"/>
                <w:sz w:val="24"/>
                <w:szCs w:val="24"/>
                <w:lang w:val="uk-UA"/>
              </w:rPr>
              <w:t xml:space="preserve"> </w:t>
            </w:r>
            <w:r w:rsidR="00777418" w:rsidRPr="000510EA">
              <w:rPr>
                <w:rFonts w:ascii="Times New Roman" w:hAnsi="Times New Roman" w:cs="Times New Roman"/>
                <w:sz w:val="24"/>
                <w:szCs w:val="24"/>
                <w:lang w:val="uk-UA"/>
              </w:rPr>
              <w:t>радою (у тому числі й попередніх скликань)</w:t>
            </w:r>
            <w:r w:rsidR="00560C60" w:rsidRPr="000510EA">
              <w:rPr>
                <w:rFonts w:ascii="Times New Roman" w:hAnsi="Times New Roman" w:cs="Times New Roman"/>
                <w:sz w:val="24"/>
                <w:szCs w:val="24"/>
                <w:lang w:val="uk-UA"/>
              </w:rPr>
              <w:t xml:space="preserve">, а також радами, що увійшли до </w:t>
            </w:r>
            <w:r w:rsidR="00591128" w:rsidRPr="000510EA">
              <w:rPr>
                <w:rFonts w:ascii="Times New Roman" w:hAnsi="Times New Roman" w:cs="Times New Roman"/>
                <w:sz w:val="24"/>
                <w:szCs w:val="24"/>
                <w:lang w:val="uk-UA"/>
              </w:rPr>
              <w:t>Тростянецької селищної</w:t>
            </w:r>
            <w:r w:rsidR="00560C60" w:rsidRPr="000510EA">
              <w:rPr>
                <w:rFonts w:ascii="Times New Roman" w:hAnsi="Times New Roman" w:cs="Times New Roman"/>
                <w:sz w:val="24"/>
                <w:szCs w:val="24"/>
                <w:lang w:val="uk-UA"/>
              </w:rPr>
              <w:t xml:space="preserve"> об’єднаної територіальної громади, та їхніми виконавчими органами, </w:t>
            </w:r>
            <w:r w:rsidR="00CA383E" w:rsidRPr="000510EA">
              <w:rPr>
                <w:rFonts w:ascii="Times New Roman" w:hAnsi="Times New Roman" w:cs="Times New Roman"/>
                <w:sz w:val="24"/>
                <w:szCs w:val="24"/>
                <w:lang w:val="uk-UA"/>
              </w:rPr>
              <w:t>у</w:t>
            </w:r>
            <w:r w:rsidR="00777418" w:rsidRPr="000510EA">
              <w:rPr>
                <w:rFonts w:ascii="Times New Roman" w:hAnsi="Times New Roman" w:cs="Times New Roman"/>
                <w:sz w:val="24"/>
                <w:szCs w:val="24"/>
                <w:lang w:val="uk-UA"/>
              </w:rPr>
              <w:t xml:space="preserve"> відповідність приписам чинного законодавства України;</w:t>
            </w:r>
          </w:p>
          <w:p w:rsidR="00777418" w:rsidRPr="000510EA" w:rsidRDefault="003E5A3F" w:rsidP="00A85DFE">
            <w:pPr>
              <w:pStyle w:val="a6"/>
              <w:numPr>
                <w:ilvl w:val="2"/>
                <w:numId w:val="1"/>
              </w:numPr>
              <w:tabs>
                <w:tab w:val="left" w:pos="1560"/>
              </w:tabs>
              <w:ind w:left="567" w:firstLine="0"/>
              <w:jc w:val="both"/>
              <w:rPr>
                <w:rFonts w:ascii="Times New Roman" w:hAnsi="Times New Roman" w:cs="Times New Roman"/>
                <w:sz w:val="24"/>
                <w:szCs w:val="24"/>
                <w:lang w:val="uk-UA"/>
              </w:rPr>
            </w:pPr>
            <w:r>
              <w:rPr>
                <w:rFonts w:ascii="Times New Roman" w:hAnsi="Times New Roman" w:cs="Times New Roman"/>
                <w:sz w:val="24"/>
                <w:szCs w:val="24"/>
                <w:lang w:val="uk-UA"/>
              </w:rPr>
              <w:t>О</w:t>
            </w:r>
            <w:r w:rsidR="00CA383E" w:rsidRPr="000510EA">
              <w:rPr>
                <w:rFonts w:ascii="Times New Roman" w:hAnsi="Times New Roman" w:cs="Times New Roman"/>
                <w:sz w:val="24"/>
                <w:szCs w:val="24"/>
                <w:lang w:val="uk-UA"/>
              </w:rPr>
              <w:t>пікується питаннями, пов’язаними</w:t>
            </w:r>
            <w:r w:rsidR="00777418" w:rsidRPr="000510EA">
              <w:rPr>
                <w:rFonts w:ascii="Times New Roman" w:hAnsi="Times New Roman" w:cs="Times New Roman"/>
                <w:sz w:val="24"/>
                <w:szCs w:val="24"/>
                <w:lang w:val="uk-UA"/>
              </w:rPr>
              <w:t xml:space="preserve"> із врегулюванням конфлікту інтересів (у тому числі здійснює контроль за дотриманням </w:t>
            </w:r>
            <w:r w:rsidR="00560C60" w:rsidRPr="000510EA">
              <w:rPr>
                <w:rFonts w:ascii="Times New Roman" w:hAnsi="Times New Roman" w:cs="Times New Roman"/>
                <w:sz w:val="24"/>
                <w:szCs w:val="24"/>
                <w:lang w:val="uk-UA"/>
              </w:rPr>
              <w:t>с</w:t>
            </w:r>
            <w:r w:rsidR="00591128" w:rsidRPr="000510EA">
              <w:rPr>
                <w:rFonts w:ascii="Times New Roman" w:hAnsi="Times New Roman" w:cs="Times New Roman"/>
                <w:sz w:val="24"/>
                <w:szCs w:val="24"/>
                <w:lang w:val="uk-UA"/>
              </w:rPr>
              <w:t>елищним</w:t>
            </w:r>
            <w:r w:rsidR="00777418" w:rsidRPr="000510EA">
              <w:rPr>
                <w:rFonts w:ascii="Times New Roman" w:hAnsi="Times New Roman" w:cs="Times New Roman"/>
                <w:sz w:val="24"/>
                <w:szCs w:val="24"/>
                <w:lang w:val="uk-UA"/>
              </w:rPr>
              <w:t xml:space="preserve"> головою, секретарем, депутатами ради вимог ч. 1 ст. 59-1 Закону України «Про місцеве самоврядування в Україні» щодо процедур врегулювання конфлікту інтересів), надає </w:t>
            </w:r>
            <w:r w:rsidR="00560C60" w:rsidRPr="000510EA">
              <w:rPr>
                <w:rFonts w:ascii="Times New Roman" w:hAnsi="Times New Roman" w:cs="Times New Roman"/>
                <w:sz w:val="24"/>
                <w:szCs w:val="24"/>
                <w:lang w:val="uk-UA"/>
              </w:rPr>
              <w:t>с</w:t>
            </w:r>
            <w:r w:rsidR="00591128" w:rsidRPr="000510EA">
              <w:rPr>
                <w:rFonts w:ascii="Times New Roman" w:hAnsi="Times New Roman" w:cs="Times New Roman"/>
                <w:sz w:val="24"/>
                <w:szCs w:val="24"/>
                <w:lang w:val="uk-UA"/>
              </w:rPr>
              <w:t>елищному</w:t>
            </w:r>
            <w:r w:rsidR="009A2BED" w:rsidRPr="000510EA">
              <w:rPr>
                <w:rFonts w:ascii="Times New Roman" w:hAnsi="Times New Roman" w:cs="Times New Roman"/>
                <w:sz w:val="24"/>
                <w:szCs w:val="24"/>
                <w:lang w:val="uk-UA"/>
              </w:rPr>
              <w:t xml:space="preserve"> </w:t>
            </w:r>
            <w:r w:rsidR="00777418" w:rsidRPr="000510EA">
              <w:rPr>
                <w:rFonts w:ascii="Times New Roman" w:hAnsi="Times New Roman" w:cs="Times New Roman"/>
                <w:sz w:val="24"/>
                <w:szCs w:val="24"/>
                <w:lang w:val="uk-UA"/>
              </w:rPr>
              <w:t>голові, секретарю та депутатам ради консультації та роз'яснення щодо запобігання та врегулювання конфлікту інтересів, поводження з майном, що може бути неправомірною вигодою та подарунками.</w:t>
            </w:r>
          </w:p>
          <w:p w:rsidR="00777418" w:rsidRPr="000510EA" w:rsidRDefault="00777418" w:rsidP="00A85DFE">
            <w:pPr>
              <w:pStyle w:val="a6"/>
              <w:ind w:left="567"/>
              <w:jc w:val="both"/>
              <w:rPr>
                <w:rFonts w:ascii="Times New Roman" w:hAnsi="Times New Roman" w:cs="Times New Roman"/>
                <w:sz w:val="24"/>
                <w:szCs w:val="24"/>
                <w:lang w:val="uk-UA"/>
              </w:rPr>
            </w:pPr>
          </w:p>
          <w:p w:rsidR="00777418" w:rsidRPr="000510EA" w:rsidRDefault="00777418" w:rsidP="00A85DFE">
            <w:pPr>
              <w:pStyle w:val="a6"/>
              <w:numPr>
                <w:ilvl w:val="1"/>
                <w:numId w:val="1"/>
              </w:numPr>
              <w:ind w:left="567" w:firstLine="0"/>
              <w:jc w:val="both"/>
              <w:rPr>
                <w:rFonts w:ascii="Times New Roman" w:hAnsi="Times New Roman" w:cs="Times New Roman"/>
                <w:b/>
                <w:sz w:val="24"/>
                <w:szCs w:val="24"/>
                <w:lang w:val="uk-UA"/>
              </w:rPr>
            </w:pPr>
            <w:r w:rsidRPr="000510EA">
              <w:rPr>
                <w:rFonts w:ascii="Times New Roman" w:hAnsi="Times New Roman" w:cs="Times New Roman"/>
                <w:b/>
                <w:sz w:val="24"/>
                <w:szCs w:val="24"/>
                <w:lang w:val="uk-UA"/>
              </w:rPr>
              <w:t>Постійна комісія з питань</w:t>
            </w:r>
            <w:r w:rsidR="006979BB" w:rsidRPr="000510EA">
              <w:rPr>
                <w:rFonts w:ascii="Times New Roman" w:hAnsi="Times New Roman" w:cs="Times New Roman"/>
                <w:b/>
                <w:sz w:val="24"/>
                <w:szCs w:val="24"/>
                <w:lang w:val="uk-UA"/>
              </w:rPr>
              <w:t xml:space="preserve"> планування,фінансів, </w:t>
            </w:r>
            <w:r w:rsidR="00CE30CB" w:rsidRPr="000510EA">
              <w:rPr>
                <w:rFonts w:ascii="Times New Roman" w:hAnsi="Times New Roman" w:cs="Times New Roman"/>
                <w:b/>
                <w:sz w:val="24"/>
                <w:szCs w:val="24"/>
                <w:lang w:val="uk-UA"/>
              </w:rPr>
              <w:t>бюджету</w:t>
            </w:r>
            <w:r w:rsidR="006979BB" w:rsidRPr="000510EA">
              <w:rPr>
                <w:rFonts w:ascii="Times New Roman" w:hAnsi="Times New Roman" w:cs="Times New Roman"/>
                <w:b/>
                <w:sz w:val="24"/>
                <w:szCs w:val="24"/>
                <w:lang w:val="uk-UA"/>
              </w:rPr>
              <w:t>, соціально-економічного розвитку</w:t>
            </w:r>
            <w:r w:rsidR="00756E81" w:rsidRPr="000510EA">
              <w:rPr>
                <w:rFonts w:ascii="Times New Roman" w:hAnsi="Times New Roman" w:cs="Times New Roman"/>
                <w:b/>
                <w:sz w:val="24"/>
                <w:szCs w:val="24"/>
                <w:lang w:val="uk-UA"/>
              </w:rPr>
              <w:t xml:space="preserve"> та регуляторної діяльності</w:t>
            </w:r>
            <w:r w:rsidR="00FA7C7C" w:rsidRPr="000510EA">
              <w:rPr>
                <w:rFonts w:ascii="Times New Roman" w:hAnsi="Times New Roman" w:cs="Times New Roman"/>
                <w:b/>
                <w:sz w:val="24"/>
                <w:szCs w:val="24"/>
                <w:lang w:val="uk-UA"/>
              </w:rPr>
              <w:t>.</w:t>
            </w:r>
          </w:p>
          <w:p w:rsidR="00F40AA9" w:rsidRPr="000510EA" w:rsidRDefault="003E5A3F" w:rsidP="00A85DFE">
            <w:pPr>
              <w:pStyle w:val="a6"/>
              <w:numPr>
                <w:ilvl w:val="2"/>
                <w:numId w:val="1"/>
              </w:numPr>
              <w:overflowPunct w:val="0"/>
              <w:autoSpaceDE w:val="0"/>
              <w:autoSpaceDN w:val="0"/>
              <w:adjustRightInd w:val="0"/>
              <w:ind w:left="567" w:firstLine="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Г</w:t>
            </w:r>
            <w:r w:rsidR="003B573F" w:rsidRPr="000510EA">
              <w:rPr>
                <w:rFonts w:ascii="Times New Roman" w:hAnsi="Times New Roman" w:cs="Times New Roman"/>
                <w:sz w:val="24"/>
                <w:szCs w:val="24"/>
                <w:lang w:val="uk-UA"/>
              </w:rPr>
              <w:t xml:space="preserve">отує висновки та рекомендації </w:t>
            </w:r>
            <w:r w:rsidR="00E80444" w:rsidRPr="000510EA">
              <w:rPr>
                <w:rFonts w:ascii="Times New Roman" w:hAnsi="Times New Roman" w:cs="Times New Roman"/>
                <w:sz w:val="24"/>
                <w:szCs w:val="24"/>
                <w:lang w:val="uk-UA"/>
              </w:rPr>
              <w:t xml:space="preserve">до проектів рішень </w:t>
            </w:r>
            <w:r w:rsidR="003B573F" w:rsidRPr="000510EA">
              <w:rPr>
                <w:rFonts w:ascii="Times New Roman" w:hAnsi="Times New Roman" w:cs="Times New Roman"/>
                <w:sz w:val="24"/>
                <w:szCs w:val="24"/>
                <w:lang w:val="uk-UA"/>
              </w:rPr>
              <w:t>з питань планування соціально-економічного розвитку, бюджету та фінансів;</w:t>
            </w:r>
          </w:p>
          <w:p w:rsidR="00F40AA9" w:rsidRPr="000510EA" w:rsidRDefault="003E5A3F" w:rsidP="00A85DFE">
            <w:pPr>
              <w:pStyle w:val="a6"/>
              <w:numPr>
                <w:ilvl w:val="2"/>
                <w:numId w:val="1"/>
              </w:numPr>
              <w:overflowPunct w:val="0"/>
              <w:autoSpaceDE w:val="0"/>
              <w:autoSpaceDN w:val="0"/>
              <w:adjustRightInd w:val="0"/>
              <w:ind w:left="567" w:firstLine="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К</w:t>
            </w:r>
            <w:r w:rsidR="003B573F" w:rsidRPr="000510EA">
              <w:rPr>
                <w:rFonts w:ascii="Times New Roman" w:hAnsi="Times New Roman" w:cs="Times New Roman"/>
                <w:sz w:val="24"/>
                <w:szCs w:val="24"/>
                <w:lang w:val="uk-UA"/>
              </w:rPr>
              <w:t xml:space="preserve">онтролює виконання програми </w:t>
            </w:r>
            <w:r w:rsidR="00F40AA9" w:rsidRPr="000510EA">
              <w:rPr>
                <w:rFonts w:ascii="Times New Roman" w:hAnsi="Times New Roman" w:cs="Times New Roman"/>
                <w:sz w:val="24"/>
                <w:szCs w:val="24"/>
                <w:lang w:val="uk-UA"/>
              </w:rPr>
              <w:t xml:space="preserve">соціально-економічного розвитку </w:t>
            </w:r>
            <w:r w:rsidR="003B573F" w:rsidRPr="000510EA">
              <w:rPr>
                <w:rFonts w:ascii="Times New Roman" w:hAnsi="Times New Roman" w:cs="Times New Roman"/>
                <w:sz w:val="24"/>
                <w:szCs w:val="24"/>
                <w:lang w:val="uk-UA"/>
              </w:rPr>
              <w:t>та рішень ради, а також заходів передбачених іншими програмами та рішеннями ради, з питань планування соціально-економічного розвитку</w:t>
            </w:r>
            <w:r w:rsidR="00F40AA9" w:rsidRPr="000510EA">
              <w:rPr>
                <w:rFonts w:ascii="Times New Roman" w:hAnsi="Times New Roman" w:cs="Times New Roman"/>
                <w:sz w:val="24"/>
                <w:szCs w:val="24"/>
                <w:lang w:val="uk-UA"/>
              </w:rPr>
              <w:t xml:space="preserve"> та залучення інвестицій</w:t>
            </w:r>
            <w:r w:rsidR="003B573F" w:rsidRPr="000510EA">
              <w:rPr>
                <w:rFonts w:ascii="Times New Roman" w:hAnsi="Times New Roman" w:cs="Times New Roman"/>
                <w:sz w:val="24"/>
                <w:szCs w:val="24"/>
                <w:lang w:val="uk-UA"/>
              </w:rPr>
              <w:t>, бюджету та фінансів;</w:t>
            </w:r>
          </w:p>
          <w:p w:rsidR="00F40AA9" w:rsidRPr="000510EA" w:rsidRDefault="003E5A3F" w:rsidP="00A85DFE">
            <w:pPr>
              <w:pStyle w:val="a6"/>
              <w:numPr>
                <w:ilvl w:val="2"/>
                <w:numId w:val="1"/>
              </w:numPr>
              <w:overflowPunct w:val="0"/>
              <w:autoSpaceDE w:val="0"/>
              <w:autoSpaceDN w:val="0"/>
              <w:adjustRightInd w:val="0"/>
              <w:ind w:left="567" w:firstLine="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З</w:t>
            </w:r>
            <w:r w:rsidR="003B573F" w:rsidRPr="000510EA">
              <w:rPr>
                <w:rFonts w:ascii="Times New Roman" w:hAnsi="Times New Roman" w:cs="Times New Roman"/>
                <w:sz w:val="24"/>
                <w:szCs w:val="24"/>
                <w:lang w:val="uk-UA"/>
              </w:rPr>
              <w:t xml:space="preserve">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з питань планування соціально-економічного розвитку, бюджету та фінансів;</w:t>
            </w:r>
          </w:p>
          <w:p w:rsidR="00F40AA9" w:rsidRPr="000510EA" w:rsidRDefault="003E5A3F" w:rsidP="00A85DFE">
            <w:pPr>
              <w:pStyle w:val="a6"/>
              <w:numPr>
                <w:ilvl w:val="2"/>
                <w:numId w:val="1"/>
              </w:numPr>
              <w:overflowPunct w:val="0"/>
              <w:autoSpaceDE w:val="0"/>
              <w:autoSpaceDN w:val="0"/>
              <w:adjustRightInd w:val="0"/>
              <w:ind w:left="567" w:firstLine="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Р</w:t>
            </w:r>
            <w:r w:rsidR="003B573F" w:rsidRPr="000510EA">
              <w:rPr>
                <w:rFonts w:ascii="Times New Roman" w:hAnsi="Times New Roman" w:cs="Times New Roman"/>
                <w:sz w:val="24"/>
                <w:szCs w:val="24"/>
                <w:lang w:val="uk-UA"/>
              </w:rPr>
              <w:t>озглядає пропозиції та подає рекомендації щодо призначення та звільнення керівників об’єктів комунальної власності, що перебувають у віданні ради з питань планування соціально-економічного розвитку</w:t>
            </w:r>
            <w:r w:rsidR="00F40AA9" w:rsidRPr="000510EA">
              <w:rPr>
                <w:rFonts w:ascii="Times New Roman" w:hAnsi="Times New Roman" w:cs="Times New Roman"/>
                <w:sz w:val="24"/>
                <w:szCs w:val="24"/>
                <w:lang w:val="uk-UA"/>
              </w:rPr>
              <w:t>, залучення інвестицій</w:t>
            </w:r>
            <w:r w:rsidR="003B573F" w:rsidRPr="000510EA">
              <w:rPr>
                <w:rFonts w:ascii="Times New Roman" w:hAnsi="Times New Roman" w:cs="Times New Roman"/>
                <w:sz w:val="24"/>
                <w:szCs w:val="24"/>
                <w:lang w:val="uk-UA"/>
              </w:rPr>
              <w:t>, бюджету та фінансів</w:t>
            </w:r>
            <w:r w:rsidR="00F40AA9" w:rsidRPr="000510EA">
              <w:rPr>
                <w:rFonts w:ascii="Times New Roman" w:hAnsi="Times New Roman" w:cs="Times New Roman"/>
                <w:sz w:val="24"/>
                <w:szCs w:val="24"/>
                <w:lang w:val="uk-UA"/>
              </w:rPr>
              <w:t>, міжнародного співробітництва</w:t>
            </w:r>
            <w:r w:rsidR="003B573F" w:rsidRPr="000510EA">
              <w:rPr>
                <w:rFonts w:ascii="Times New Roman" w:hAnsi="Times New Roman" w:cs="Times New Roman"/>
                <w:sz w:val="24"/>
                <w:szCs w:val="24"/>
                <w:lang w:val="uk-UA"/>
              </w:rPr>
              <w:t>;</w:t>
            </w:r>
          </w:p>
          <w:p w:rsidR="00F40AA9" w:rsidRPr="000510EA" w:rsidRDefault="003E5A3F" w:rsidP="00A85DFE">
            <w:pPr>
              <w:pStyle w:val="a6"/>
              <w:numPr>
                <w:ilvl w:val="2"/>
                <w:numId w:val="1"/>
              </w:numPr>
              <w:overflowPunct w:val="0"/>
              <w:autoSpaceDE w:val="0"/>
              <w:autoSpaceDN w:val="0"/>
              <w:adjustRightInd w:val="0"/>
              <w:ind w:left="567" w:firstLine="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З</w:t>
            </w:r>
            <w:r w:rsidR="003B573F" w:rsidRPr="000510EA">
              <w:rPr>
                <w:rFonts w:ascii="Times New Roman" w:hAnsi="Times New Roman" w:cs="Times New Roman"/>
                <w:sz w:val="24"/>
                <w:szCs w:val="24"/>
                <w:lang w:val="uk-UA"/>
              </w:rPr>
              <w:t xml:space="preserve"> питань планування соціально-економічного розвитку</w:t>
            </w:r>
            <w:r w:rsidR="00F40AA9" w:rsidRPr="000510EA">
              <w:rPr>
                <w:rFonts w:ascii="Times New Roman" w:hAnsi="Times New Roman" w:cs="Times New Roman"/>
                <w:sz w:val="24"/>
                <w:szCs w:val="24"/>
                <w:lang w:val="uk-UA"/>
              </w:rPr>
              <w:t>, залучення інвестицій</w:t>
            </w:r>
            <w:r w:rsidR="003B573F" w:rsidRPr="000510EA">
              <w:rPr>
                <w:rFonts w:ascii="Times New Roman" w:hAnsi="Times New Roman" w:cs="Times New Roman"/>
                <w:sz w:val="24"/>
                <w:szCs w:val="24"/>
                <w:lang w:val="uk-UA"/>
              </w:rPr>
              <w:t xml:space="preserve">, бюджету та </w:t>
            </w:r>
            <w:r w:rsidR="003B573F" w:rsidRPr="000510EA">
              <w:rPr>
                <w:rFonts w:ascii="Times New Roman" w:hAnsi="Times New Roman" w:cs="Times New Roman"/>
                <w:sz w:val="24"/>
                <w:szCs w:val="24"/>
                <w:lang w:val="uk-UA"/>
              </w:rPr>
              <w:lastRenderedPageBreak/>
              <w:t>фінансів перевіряє роботу підприємств, установ та організацій розташованих на території ради,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w:t>
            </w:r>
          </w:p>
          <w:p w:rsidR="00E94228" w:rsidRPr="000510EA" w:rsidRDefault="003E5A3F" w:rsidP="00A85DFE">
            <w:pPr>
              <w:pStyle w:val="a6"/>
              <w:numPr>
                <w:ilvl w:val="2"/>
                <w:numId w:val="1"/>
              </w:numPr>
              <w:overflowPunct w:val="0"/>
              <w:autoSpaceDE w:val="0"/>
              <w:autoSpaceDN w:val="0"/>
              <w:adjustRightInd w:val="0"/>
              <w:ind w:left="567" w:firstLine="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П</w:t>
            </w:r>
            <w:r w:rsidR="00F40AA9" w:rsidRPr="000510EA">
              <w:rPr>
                <w:rFonts w:ascii="Times New Roman" w:hAnsi="Times New Roman" w:cs="Times New Roman"/>
                <w:sz w:val="24"/>
                <w:szCs w:val="24"/>
                <w:lang w:val="uk-UA"/>
              </w:rPr>
              <w:t xml:space="preserve">еред винесенням їх </w:t>
            </w:r>
            <w:r w:rsidR="009500B2" w:rsidRPr="000510EA">
              <w:rPr>
                <w:rFonts w:ascii="Times New Roman" w:hAnsi="Times New Roman" w:cs="Times New Roman"/>
                <w:sz w:val="24"/>
                <w:szCs w:val="24"/>
                <w:lang w:val="uk-UA"/>
              </w:rPr>
              <w:t xml:space="preserve">на </w:t>
            </w:r>
            <w:r w:rsidR="00F40AA9" w:rsidRPr="000510EA">
              <w:rPr>
                <w:rFonts w:ascii="Times New Roman" w:hAnsi="Times New Roman" w:cs="Times New Roman"/>
                <w:sz w:val="24"/>
                <w:szCs w:val="24"/>
                <w:lang w:val="uk-UA"/>
              </w:rPr>
              <w:t>розгляд ради погоджує проекти рішень ради</w:t>
            </w:r>
            <w:r w:rsidR="003B573F" w:rsidRPr="000510EA">
              <w:rPr>
                <w:rFonts w:ascii="Times New Roman" w:hAnsi="Times New Roman" w:cs="Times New Roman"/>
                <w:sz w:val="24"/>
                <w:szCs w:val="24"/>
                <w:lang w:val="uk-UA"/>
              </w:rPr>
              <w:t xml:space="preserve">з питань </w:t>
            </w:r>
            <w:r w:rsidR="00F40AA9" w:rsidRPr="000510EA">
              <w:rPr>
                <w:rFonts w:ascii="Times New Roman" w:hAnsi="Times New Roman" w:cs="Times New Roman"/>
                <w:sz w:val="24"/>
                <w:szCs w:val="24"/>
                <w:lang w:val="uk-UA"/>
              </w:rPr>
              <w:t>бюджету та фінансів, планування соціально-економічного розвитку, залучення інвестицій, міжнародного співробітництва;</w:t>
            </w:r>
          </w:p>
          <w:p w:rsidR="00E94228" w:rsidRPr="000510EA" w:rsidRDefault="00E94228" w:rsidP="00A85DFE">
            <w:pPr>
              <w:pStyle w:val="a6"/>
              <w:numPr>
                <w:ilvl w:val="2"/>
                <w:numId w:val="1"/>
              </w:numPr>
              <w:overflowPunct w:val="0"/>
              <w:autoSpaceDE w:val="0"/>
              <w:autoSpaceDN w:val="0"/>
              <w:adjustRightInd w:val="0"/>
              <w:ind w:left="567" w:firstLine="0"/>
              <w:jc w:val="both"/>
              <w:textAlignment w:val="baseline"/>
              <w:rPr>
                <w:rFonts w:ascii="Times New Roman" w:hAnsi="Times New Roman" w:cs="Times New Roman"/>
                <w:sz w:val="24"/>
                <w:szCs w:val="24"/>
                <w:lang w:val="uk-UA"/>
              </w:rPr>
            </w:pPr>
            <w:r w:rsidRPr="000510EA">
              <w:rPr>
                <w:rFonts w:ascii="Times New Roman" w:hAnsi="Times New Roman" w:cs="Times New Roman"/>
                <w:sz w:val="24"/>
                <w:szCs w:val="24"/>
                <w:lang w:val="uk-UA"/>
              </w:rPr>
              <w:t xml:space="preserve"> Попередньо розглядає інвестиційні проекти та програми, у тому числі ті, що можуть реалізовуватись за рахунок Державного фонду регіонального розвитку, міжнародних програм, проектів міжнародної технічної допомоги; </w:t>
            </w:r>
          </w:p>
          <w:p w:rsidR="003B573F" w:rsidRPr="000510EA" w:rsidRDefault="003E5A3F" w:rsidP="00A85DFE">
            <w:pPr>
              <w:pStyle w:val="a6"/>
              <w:numPr>
                <w:ilvl w:val="2"/>
                <w:numId w:val="1"/>
              </w:numPr>
              <w:overflowPunct w:val="0"/>
              <w:autoSpaceDE w:val="0"/>
              <w:autoSpaceDN w:val="0"/>
              <w:adjustRightInd w:val="0"/>
              <w:ind w:left="567" w:firstLine="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Б</w:t>
            </w:r>
            <w:r w:rsidR="003B573F" w:rsidRPr="000510EA">
              <w:rPr>
                <w:rFonts w:ascii="Times New Roman" w:hAnsi="Times New Roman" w:cs="Times New Roman"/>
                <w:sz w:val="24"/>
                <w:szCs w:val="24"/>
                <w:lang w:val="uk-UA"/>
              </w:rPr>
              <w:t xml:space="preserve">ере участь у підготовці проекту </w:t>
            </w:r>
            <w:r w:rsidR="00F40AA9" w:rsidRPr="000510EA">
              <w:rPr>
                <w:rFonts w:ascii="Times New Roman" w:hAnsi="Times New Roman" w:cs="Times New Roman"/>
                <w:sz w:val="24"/>
                <w:szCs w:val="24"/>
                <w:lang w:val="uk-UA"/>
              </w:rPr>
              <w:t xml:space="preserve">місцевого </w:t>
            </w:r>
            <w:r w:rsidR="003B573F" w:rsidRPr="000510EA">
              <w:rPr>
                <w:rFonts w:ascii="Times New Roman" w:hAnsi="Times New Roman" w:cs="Times New Roman"/>
                <w:sz w:val="24"/>
                <w:szCs w:val="24"/>
                <w:lang w:val="uk-UA"/>
              </w:rPr>
              <w:t>бюджету, контролює процедуру його представлення, розгляду, доопрацювання, внесення зм</w:t>
            </w:r>
            <w:r w:rsidR="00F40AA9" w:rsidRPr="000510EA">
              <w:rPr>
                <w:rFonts w:ascii="Times New Roman" w:hAnsi="Times New Roman" w:cs="Times New Roman"/>
                <w:sz w:val="24"/>
                <w:szCs w:val="24"/>
                <w:lang w:val="uk-UA"/>
              </w:rPr>
              <w:t>ін та доповнень</w:t>
            </w:r>
            <w:r w:rsidR="003B573F" w:rsidRPr="000510EA">
              <w:rPr>
                <w:rFonts w:ascii="Times New Roman" w:hAnsi="Times New Roman" w:cs="Times New Roman"/>
                <w:sz w:val="24"/>
                <w:szCs w:val="24"/>
                <w:lang w:val="uk-UA"/>
              </w:rPr>
              <w:t>, затвердження;</w:t>
            </w:r>
          </w:p>
          <w:p w:rsidR="00E94228" w:rsidRPr="000510EA" w:rsidRDefault="003E5A3F" w:rsidP="00A85DFE">
            <w:pPr>
              <w:pStyle w:val="a6"/>
              <w:numPr>
                <w:ilvl w:val="2"/>
                <w:numId w:val="1"/>
              </w:numPr>
              <w:overflowPunct w:val="0"/>
              <w:autoSpaceDE w:val="0"/>
              <w:autoSpaceDN w:val="0"/>
              <w:adjustRightInd w:val="0"/>
              <w:ind w:left="567" w:firstLine="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К</w:t>
            </w:r>
            <w:r w:rsidR="00F40AA9" w:rsidRPr="000510EA">
              <w:rPr>
                <w:rFonts w:ascii="Times New Roman" w:hAnsi="Times New Roman" w:cs="Times New Roman"/>
                <w:sz w:val="24"/>
                <w:szCs w:val="24"/>
                <w:lang w:val="uk-UA"/>
              </w:rPr>
              <w:t xml:space="preserve">онтролює виконання рішень ради з питань </w:t>
            </w:r>
            <w:r w:rsidR="00E94228" w:rsidRPr="000510EA">
              <w:rPr>
                <w:rFonts w:ascii="Times New Roman" w:hAnsi="Times New Roman" w:cs="Times New Roman"/>
                <w:sz w:val="24"/>
                <w:szCs w:val="24"/>
                <w:lang w:val="uk-UA"/>
              </w:rPr>
              <w:t>бюджету та фінансів, планування соціально-економічного розвитку, залучення інвестицій, міжнародного співробітництва виконавчими органами та посадовими особами ради, юридичними особами, засновником (співзасновником) або учасником яких є рада;</w:t>
            </w:r>
          </w:p>
          <w:p w:rsidR="00E94228" w:rsidRPr="000510EA" w:rsidRDefault="003E5A3F" w:rsidP="00A85DFE">
            <w:pPr>
              <w:pStyle w:val="a6"/>
              <w:numPr>
                <w:ilvl w:val="2"/>
                <w:numId w:val="1"/>
              </w:numPr>
              <w:tabs>
                <w:tab w:val="left" w:pos="1701"/>
              </w:tabs>
              <w:overflowPunct w:val="0"/>
              <w:autoSpaceDE w:val="0"/>
              <w:autoSpaceDN w:val="0"/>
              <w:adjustRightInd w:val="0"/>
              <w:ind w:left="567" w:firstLine="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Г</w:t>
            </w:r>
            <w:r w:rsidR="003B573F" w:rsidRPr="000510EA">
              <w:rPr>
                <w:rFonts w:ascii="Times New Roman" w:hAnsi="Times New Roman" w:cs="Times New Roman"/>
                <w:sz w:val="24"/>
                <w:szCs w:val="24"/>
                <w:lang w:val="uk-UA"/>
              </w:rPr>
              <w:t xml:space="preserve">отує рекомендації по виявленню резервів і </w:t>
            </w:r>
            <w:r w:rsidR="00E94228" w:rsidRPr="000510EA">
              <w:rPr>
                <w:rFonts w:ascii="Times New Roman" w:hAnsi="Times New Roman" w:cs="Times New Roman"/>
                <w:sz w:val="24"/>
                <w:szCs w:val="24"/>
                <w:lang w:val="uk-UA"/>
              </w:rPr>
              <w:t xml:space="preserve">джерел </w:t>
            </w:r>
            <w:r w:rsidR="003B573F" w:rsidRPr="000510EA">
              <w:rPr>
                <w:rFonts w:ascii="Times New Roman" w:hAnsi="Times New Roman" w:cs="Times New Roman"/>
                <w:sz w:val="24"/>
                <w:szCs w:val="24"/>
                <w:lang w:val="uk-UA"/>
              </w:rPr>
              <w:t xml:space="preserve">додаткових доходів до </w:t>
            </w:r>
            <w:r w:rsidR="00E94228" w:rsidRPr="000510EA">
              <w:rPr>
                <w:rFonts w:ascii="Times New Roman" w:hAnsi="Times New Roman" w:cs="Times New Roman"/>
                <w:sz w:val="24"/>
                <w:szCs w:val="24"/>
                <w:lang w:val="uk-UA"/>
              </w:rPr>
              <w:t xml:space="preserve">місцевого </w:t>
            </w:r>
            <w:r w:rsidR="003B573F" w:rsidRPr="000510EA">
              <w:rPr>
                <w:rFonts w:ascii="Times New Roman" w:hAnsi="Times New Roman" w:cs="Times New Roman"/>
                <w:sz w:val="24"/>
                <w:szCs w:val="24"/>
                <w:lang w:val="uk-UA"/>
              </w:rPr>
              <w:t>бюджету;</w:t>
            </w:r>
          </w:p>
          <w:p w:rsidR="00E94228" w:rsidRPr="000510EA" w:rsidRDefault="003E5A3F" w:rsidP="00A85DFE">
            <w:pPr>
              <w:pStyle w:val="a6"/>
              <w:numPr>
                <w:ilvl w:val="2"/>
                <w:numId w:val="1"/>
              </w:numPr>
              <w:tabs>
                <w:tab w:val="left" w:pos="1701"/>
              </w:tabs>
              <w:overflowPunct w:val="0"/>
              <w:autoSpaceDE w:val="0"/>
              <w:autoSpaceDN w:val="0"/>
              <w:adjustRightInd w:val="0"/>
              <w:ind w:left="567" w:firstLine="0"/>
              <w:jc w:val="both"/>
              <w:textAlignment w:val="baseline"/>
              <w:rPr>
                <w:rFonts w:ascii="Times New Roman" w:hAnsi="Times New Roman" w:cs="Times New Roman"/>
                <w:sz w:val="24"/>
                <w:szCs w:val="24"/>
                <w:lang w:val="uk-UA"/>
              </w:rPr>
            </w:pPr>
            <w:r>
              <w:rPr>
                <w:rFonts w:ascii="Times New Roman" w:hAnsi="Times New Roman" w:cs="Times New Roman"/>
                <w:bCs/>
                <w:sz w:val="24"/>
                <w:szCs w:val="24"/>
                <w:lang w:val="uk-UA"/>
              </w:rPr>
              <w:t>П</w:t>
            </w:r>
            <w:r w:rsidR="003B573F" w:rsidRPr="000510EA">
              <w:rPr>
                <w:rFonts w:ascii="Times New Roman" w:hAnsi="Times New Roman" w:cs="Times New Roman"/>
                <w:bCs/>
                <w:sz w:val="24"/>
                <w:szCs w:val="24"/>
                <w:lang w:val="uk-UA"/>
              </w:rPr>
              <w:t xml:space="preserve">опередньо розглядає питання та пропозиції щодо утворення </w:t>
            </w:r>
            <w:r w:rsidR="00E94228" w:rsidRPr="000510EA">
              <w:rPr>
                <w:rFonts w:ascii="Times New Roman" w:hAnsi="Times New Roman" w:cs="Times New Roman"/>
                <w:bCs/>
                <w:sz w:val="24"/>
                <w:szCs w:val="24"/>
                <w:lang w:val="uk-UA"/>
              </w:rPr>
              <w:t>позабюджетних цільових</w:t>
            </w:r>
            <w:r w:rsidR="003B573F" w:rsidRPr="000510EA">
              <w:rPr>
                <w:rFonts w:ascii="Times New Roman" w:hAnsi="Times New Roman" w:cs="Times New Roman"/>
                <w:bCs/>
                <w:sz w:val="24"/>
                <w:szCs w:val="24"/>
                <w:lang w:val="uk-UA"/>
              </w:rPr>
              <w:t xml:space="preserve"> фондів</w:t>
            </w:r>
            <w:r w:rsidR="00E94228" w:rsidRPr="000510EA">
              <w:rPr>
                <w:rFonts w:ascii="Times New Roman" w:hAnsi="Times New Roman" w:cs="Times New Roman"/>
                <w:bCs/>
                <w:sz w:val="24"/>
                <w:szCs w:val="24"/>
                <w:lang w:val="uk-UA"/>
              </w:rPr>
              <w:t xml:space="preserve"> ради</w:t>
            </w:r>
            <w:r w:rsidR="003B573F" w:rsidRPr="000510EA">
              <w:rPr>
                <w:rFonts w:ascii="Times New Roman" w:hAnsi="Times New Roman" w:cs="Times New Roman"/>
                <w:bCs/>
                <w:sz w:val="24"/>
                <w:szCs w:val="24"/>
                <w:lang w:val="uk-UA"/>
              </w:rPr>
              <w:t>, затверджен</w:t>
            </w:r>
            <w:r w:rsidR="00E94228" w:rsidRPr="000510EA">
              <w:rPr>
                <w:rFonts w:ascii="Times New Roman" w:hAnsi="Times New Roman" w:cs="Times New Roman"/>
                <w:bCs/>
                <w:sz w:val="24"/>
                <w:szCs w:val="24"/>
                <w:lang w:val="uk-UA"/>
              </w:rPr>
              <w:t>ня положень</w:t>
            </w:r>
            <w:r w:rsidR="003B573F" w:rsidRPr="000510EA">
              <w:rPr>
                <w:rFonts w:ascii="Times New Roman" w:hAnsi="Times New Roman" w:cs="Times New Roman"/>
                <w:bCs/>
                <w:sz w:val="24"/>
                <w:szCs w:val="24"/>
                <w:lang w:val="uk-UA"/>
              </w:rPr>
              <w:t xml:space="preserve"> про ці фонди</w:t>
            </w:r>
            <w:r w:rsidR="00E94228" w:rsidRPr="000510EA">
              <w:rPr>
                <w:rFonts w:ascii="Times New Roman" w:hAnsi="Times New Roman" w:cs="Times New Roman"/>
                <w:bCs/>
                <w:sz w:val="24"/>
                <w:szCs w:val="24"/>
                <w:lang w:val="uk-UA"/>
              </w:rPr>
              <w:t xml:space="preserve"> та здійснює контроль за їх використанням;</w:t>
            </w:r>
          </w:p>
          <w:p w:rsidR="00E94228" w:rsidRPr="000510EA" w:rsidRDefault="003E5A3F" w:rsidP="00A85DFE">
            <w:pPr>
              <w:pStyle w:val="a6"/>
              <w:numPr>
                <w:ilvl w:val="2"/>
                <w:numId w:val="1"/>
              </w:numPr>
              <w:tabs>
                <w:tab w:val="left" w:pos="1701"/>
              </w:tabs>
              <w:overflowPunct w:val="0"/>
              <w:autoSpaceDE w:val="0"/>
              <w:autoSpaceDN w:val="0"/>
              <w:adjustRightInd w:val="0"/>
              <w:ind w:left="567" w:firstLine="0"/>
              <w:jc w:val="both"/>
              <w:textAlignment w:val="baseline"/>
              <w:rPr>
                <w:rFonts w:ascii="Times New Roman" w:hAnsi="Times New Roman" w:cs="Times New Roman"/>
                <w:sz w:val="24"/>
                <w:szCs w:val="24"/>
                <w:lang w:val="uk-UA"/>
              </w:rPr>
            </w:pPr>
            <w:r>
              <w:rPr>
                <w:rFonts w:ascii="Times New Roman" w:hAnsi="Times New Roman" w:cs="Times New Roman"/>
                <w:bCs/>
                <w:sz w:val="24"/>
                <w:szCs w:val="24"/>
                <w:lang w:val="uk-UA"/>
              </w:rPr>
              <w:t>В</w:t>
            </w:r>
            <w:r w:rsidR="003B573F" w:rsidRPr="000510EA">
              <w:rPr>
                <w:rFonts w:ascii="Times New Roman" w:hAnsi="Times New Roman" w:cs="Times New Roman"/>
                <w:sz w:val="24"/>
                <w:szCs w:val="24"/>
                <w:lang w:val="uk-UA"/>
              </w:rPr>
              <w:t xml:space="preserve">носить на розгляд ради пропозиції </w:t>
            </w:r>
            <w:r w:rsidR="00E94228" w:rsidRPr="000510EA">
              <w:rPr>
                <w:rFonts w:ascii="Times New Roman" w:hAnsi="Times New Roman" w:cs="Times New Roman"/>
                <w:bCs/>
                <w:sz w:val="24"/>
                <w:szCs w:val="24"/>
                <w:lang w:val="uk-UA"/>
              </w:rPr>
              <w:t>щодо</w:t>
            </w:r>
            <w:r w:rsidR="003B573F" w:rsidRPr="000510EA">
              <w:rPr>
                <w:rFonts w:ascii="Times New Roman" w:hAnsi="Times New Roman" w:cs="Times New Roman"/>
                <w:bCs/>
                <w:sz w:val="24"/>
                <w:szCs w:val="24"/>
                <w:lang w:val="uk-UA"/>
              </w:rPr>
              <w:t xml:space="preserve"> місцевих податків і зборів</w:t>
            </w:r>
            <w:r w:rsidR="003B573F" w:rsidRPr="000510EA">
              <w:rPr>
                <w:rFonts w:ascii="Times New Roman" w:hAnsi="Times New Roman" w:cs="Times New Roman"/>
                <w:sz w:val="24"/>
                <w:szCs w:val="24"/>
                <w:lang w:val="uk-UA"/>
              </w:rPr>
              <w:t xml:space="preserve">, </w:t>
            </w:r>
            <w:r w:rsidR="00E94228" w:rsidRPr="000510EA">
              <w:rPr>
                <w:rFonts w:ascii="Times New Roman" w:hAnsi="Times New Roman" w:cs="Times New Roman"/>
                <w:sz w:val="24"/>
                <w:szCs w:val="24"/>
                <w:lang w:val="uk-UA"/>
              </w:rPr>
              <w:t xml:space="preserve">встановлення податкових пільг, </w:t>
            </w:r>
            <w:r w:rsidR="003B573F" w:rsidRPr="000510EA">
              <w:rPr>
                <w:rFonts w:ascii="Times New Roman" w:hAnsi="Times New Roman" w:cs="Times New Roman"/>
                <w:sz w:val="24"/>
                <w:szCs w:val="24"/>
                <w:lang w:val="uk-UA"/>
              </w:rPr>
              <w:t>залучення фінансово-кредитних ресурсів;</w:t>
            </w:r>
          </w:p>
          <w:p w:rsidR="00E94228" w:rsidRPr="000510EA" w:rsidRDefault="003E5A3F" w:rsidP="00A85DFE">
            <w:pPr>
              <w:pStyle w:val="a6"/>
              <w:numPr>
                <w:ilvl w:val="2"/>
                <w:numId w:val="1"/>
              </w:numPr>
              <w:tabs>
                <w:tab w:val="left" w:pos="1701"/>
              </w:tabs>
              <w:overflowPunct w:val="0"/>
              <w:autoSpaceDE w:val="0"/>
              <w:autoSpaceDN w:val="0"/>
              <w:adjustRightInd w:val="0"/>
              <w:ind w:left="567" w:firstLine="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Б</w:t>
            </w:r>
            <w:r w:rsidR="003B573F" w:rsidRPr="000510EA">
              <w:rPr>
                <w:rFonts w:ascii="Times New Roman" w:hAnsi="Times New Roman" w:cs="Times New Roman"/>
                <w:sz w:val="24"/>
                <w:szCs w:val="24"/>
                <w:lang w:val="uk-UA"/>
              </w:rPr>
              <w:t xml:space="preserve">ере участь в розробці </w:t>
            </w:r>
            <w:r w:rsidR="00E94228" w:rsidRPr="000510EA">
              <w:rPr>
                <w:rFonts w:ascii="Times New Roman" w:hAnsi="Times New Roman" w:cs="Times New Roman"/>
                <w:sz w:val="24"/>
                <w:szCs w:val="24"/>
                <w:lang w:val="uk-UA"/>
              </w:rPr>
              <w:t>проектів рішень</w:t>
            </w:r>
            <w:r w:rsidR="003B573F" w:rsidRPr="000510EA">
              <w:rPr>
                <w:rFonts w:ascii="Times New Roman" w:hAnsi="Times New Roman" w:cs="Times New Roman"/>
                <w:sz w:val="24"/>
                <w:szCs w:val="24"/>
                <w:lang w:val="uk-UA"/>
              </w:rPr>
              <w:t>, пов’язаних з залученням бюджетних надходжень для реалізації соціально-економічних та культурних програм;</w:t>
            </w:r>
          </w:p>
          <w:p w:rsidR="00E94228" w:rsidRPr="000510EA" w:rsidRDefault="003E5A3F" w:rsidP="00A85DFE">
            <w:pPr>
              <w:pStyle w:val="a6"/>
              <w:numPr>
                <w:ilvl w:val="2"/>
                <w:numId w:val="1"/>
              </w:numPr>
              <w:tabs>
                <w:tab w:val="left" w:pos="1701"/>
              </w:tabs>
              <w:overflowPunct w:val="0"/>
              <w:autoSpaceDE w:val="0"/>
              <w:autoSpaceDN w:val="0"/>
              <w:adjustRightInd w:val="0"/>
              <w:ind w:left="567" w:firstLine="284"/>
              <w:jc w:val="both"/>
              <w:textAlignment w:val="baseline"/>
              <w:rPr>
                <w:rFonts w:ascii="Times New Roman" w:hAnsi="Times New Roman" w:cs="Times New Roman"/>
                <w:sz w:val="24"/>
                <w:szCs w:val="24"/>
                <w:lang w:val="uk-UA"/>
              </w:rPr>
            </w:pPr>
            <w:r>
              <w:rPr>
                <w:rFonts w:ascii="Times New Roman" w:hAnsi="Times New Roman" w:cs="Times New Roman"/>
                <w:bCs/>
                <w:sz w:val="24"/>
                <w:szCs w:val="24"/>
                <w:lang w:val="uk-UA"/>
              </w:rPr>
              <w:t>В</w:t>
            </w:r>
            <w:r w:rsidR="00E94228" w:rsidRPr="000510EA">
              <w:rPr>
                <w:rFonts w:ascii="Times New Roman" w:hAnsi="Times New Roman" w:cs="Times New Roman"/>
                <w:sz w:val="24"/>
                <w:szCs w:val="24"/>
                <w:lang w:val="uk-UA"/>
              </w:rPr>
              <w:t xml:space="preserve">носить на розгляд ради пропозиції </w:t>
            </w:r>
            <w:r w:rsidR="00E94228" w:rsidRPr="000510EA">
              <w:rPr>
                <w:rFonts w:ascii="Times New Roman" w:hAnsi="Times New Roman" w:cs="Times New Roman"/>
                <w:bCs/>
                <w:sz w:val="24"/>
                <w:szCs w:val="24"/>
                <w:lang w:val="uk-UA"/>
              </w:rPr>
              <w:t xml:space="preserve">щодо </w:t>
            </w:r>
            <w:r w:rsidR="00777418" w:rsidRPr="000510EA">
              <w:rPr>
                <w:rFonts w:ascii="Times New Roman" w:hAnsi="Times New Roman" w:cs="Times New Roman"/>
                <w:sz w:val="24"/>
                <w:szCs w:val="24"/>
                <w:lang w:val="uk-UA"/>
              </w:rPr>
              <w:t>встановлення місцевих подат</w:t>
            </w:r>
            <w:r w:rsidR="00E94228" w:rsidRPr="000510EA">
              <w:rPr>
                <w:rFonts w:ascii="Times New Roman" w:hAnsi="Times New Roman" w:cs="Times New Roman"/>
                <w:sz w:val="24"/>
                <w:szCs w:val="24"/>
                <w:lang w:val="uk-UA"/>
              </w:rPr>
              <w:t xml:space="preserve">ків і зборів, розміри їх ставок, </w:t>
            </w:r>
            <w:r w:rsidR="00777418" w:rsidRPr="000510EA">
              <w:rPr>
                <w:rFonts w:ascii="Times New Roman" w:hAnsi="Times New Roman" w:cs="Times New Roman"/>
                <w:sz w:val="24"/>
                <w:szCs w:val="24"/>
                <w:lang w:val="uk-UA"/>
              </w:rPr>
              <w:t>надання відповідно до чинного законодавства пільг по місцевих податках і зборах;</w:t>
            </w:r>
          </w:p>
          <w:p w:rsidR="001141C7" w:rsidRPr="000510EA" w:rsidRDefault="003E5A3F" w:rsidP="00A85DFE">
            <w:pPr>
              <w:pStyle w:val="a6"/>
              <w:numPr>
                <w:ilvl w:val="2"/>
                <w:numId w:val="1"/>
              </w:numPr>
              <w:tabs>
                <w:tab w:val="left" w:pos="1701"/>
              </w:tabs>
              <w:overflowPunct w:val="0"/>
              <w:autoSpaceDE w:val="0"/>
              <w:autoSpaceDN w:val="0"/>
              <w:adjustRightInd w:val="0"/>
              <w:ind w:left="567" w:firstLine="284"/>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Р</w:t>
            </w:r>
            <w:r w:rsidR="00E94228" w:rsidRPr="000510EA">
              <w:rPr>
                <w:rFonts w:ascii="Times New Roman" w:hAnsi="Times New Roman" w:cs="Times New Roman"/>
                <w:sz w:val="24"/>
                <w:szCs w:val="24"/>
                <w:lang w:val="uk-UA"/>
              </w:rPr>
              <w:t xml:space="preserve">озглядає </w:t>
            </w:r>
            <w:r w:rsidR="00777418" w:rsidRPr="000510EA">
              <w:rPr>
                <w:rFonts w:ascii="Times New Roman" w:hAnsi="Times New Roman" w:cs="Times New Roman"/>
                <w:sz w:val="24"/>
                <w:szCs w:val="24"/>
                <w:lang w:val="uk-UA"/>
              </w:rPr>
              <w:t>проекти регуляторних актів щодо їх відповідності вимогам Закону України «Про засади державної регуляторної політики у сфері господарської діяльності», у ході розгляду яких забезпечує підготовку експертного висновку до проектів регуляторних актів, які виносяться на розгляд ради;</w:t>
            </w:r>
          </w:p>
          <w:p w:rsidR="008B513D" w:rsidRPr="008B513D" w:rsidRDefault="003E5A3F" w:rsidP="008B513D">
            <w:pPr>
              <w:pStyle w:val="a6"/>
              <w:numPr>
                <w:ilvl w:val="2"/>
                <w:numId w:val="1"/>
              </w:numPr>
              <w:tabs>
                <w:tab w:val="left" w:pos="1560"/>
              </w:tabs>
              <w:ind w:left="567" w:firstLine="284"/>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006C0880" w:rsidRPr="000510EA">
              <w:rPr>
                <w:rFonts w:ascii="Times New Roman" w:hAnsi="Times New Roman" w:cs="Times New Roman"/>
                <w:sz w:val="24"/>
                <w:szCs w:val="24"/>
                <w:lang w:val="uk-UA"/>
              </w:rPr>
              <w:t xml:space="preserve">опередньо вивчає та подає на розгляд ради пропозиції з питань щодо </w:t>
            </w:r>
            <w:r w:rsidR="006C0880" w:rsidRPr="000510EA">
              <w:rPr>
                <w:rFonts w:ascii="Times New Roman" w:hAnsi="Times New Roman" w:cs="Times New Roman"/>
                <w:color w:val="000000"/>
                <w:sz w:val="24"/>
                <w:szCs w:val="24"/>
                <w:shd w:val="clear" w:color="auto" w:fill="FFFFFF"/>
                <w:lang w:val="uk-UA"/>
              </w:rPr>
              <w:t xml:space="preserve">внесення змін до рішень про місцеві бюджети, прийняті </w:t>
            </w:r>
            <w:r w:rsidR="00040AB2" w:rsidRPr="000510EA">
              <w:rPr>
                <w:rFonts w:ascii="Times New Roman" w:hAnsi="Times New Roman" w:cs="Times New Roman"/>
                <w:color w:val="000000"/>
                <w:sz w:val="24"/>
                <w:szCs w:val="24"/>
                <w:shd w:val="clear" w:color="auto" w:fill="FFFFFF"/>
                <w:lang w:val="uk-UA"/>
              </w:rPr>
              <w:t xml:space="preserve">Тростянецькою селищною </w:t>
            </w:r>
            <w:r w:rsidR="006C0880" w:rsidRPr="000510EA">
              <w:rPr>
                <w:rFonts w:ascii="Times New Roman" w:hAnsi="Times New Roman" w:cs="Times New Roman"/>
                <w:sz w:val="24"/>
                <w:szCs w:val="24"/>
                <w:lang w:val="uk-UA"/>
              </w:rPr>
              <w:t xml:space="preserve">радою (у тому числі й попередніх скликань), а також радами, що увійшли до </w:t>
            </w:r>
            <w:r w:rsidR="00040AB2" w:rsidRPr="000510EA">
              <w:rPr>
                <w:rFonts w:ascii="Times New Roman" w:hAnsi="Times New Roman" w:cs="Times New Roman"/>
                <w:sz w:val="24"/>
                <w:szCs w:val="24"/>
                <w:lang w:val="uk-UA"/>
              </w:rPr>
              <w:t>Тростянецької селищної</w:t>
            </w:r>
            <w:r w:rsidR="006C0880" w:rsidRPr="000510EA">
              <w:rPr>
                <w:rFonts w:ascii="Times New Roman" w:hAnsi="Times New Roman" w:cs="Times New Roman"/>
                <w:sz w:val="24"/>
                <w:szCs w:val="24"/>
                <w:lang w:val="uk-UA"/>
              </w:rPr>
              <w:t xml:space="preserve"> об’єднаної територіальної громади, та їхніми виконавчими органами, у відповідність приписам чинного законодавства України.</w:t>
            </w:r>
          </w:p>
          <w:p w:rsidR="008B513D" w:rsidRDefault="008B513D" w:rsidP="00A42B4A">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right="50"/>
              <w:jc w:val="both"/>
              <w:textAlignment w:val="baseline"/>
              <w:rPr>
                <w:rFonts w:ascii="Times New Roman" w:hAnsi="Times New Roman" w:cs="Times New Roman"/>
                <w:b/>
                <w:sz w:val="24"/>
                <w:szCs w:val="24"/>
                <w:lang w:val="uk-UA"/>
              </w:rPr>
            </w:pPr>
          </w:p>
          <w:p w:rsidR="006979BB" w:rsidRPr="000510EA" w:rsidRDefault="008D6C5D" w:rsidP="00A42B4A">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right="50"/>
              <w:jc w:val="both"/>
              <w:textAlignment w:val="baseline"/>
              <w:rPr>
                <w:rFonts w:ascii="Times New Roman" w:hAnsi="Times New Roman" w:cs="Times New Roman"/>
                <w:b/>
                <w:sz w:val="24"/>
                <w:szCs w:val="24"/>
                <w:lang w:val="uk-UA"/>
              </w:rPr>
            </w:pPr>
            <w:r w:rsidRPr="000510EA">
              <w:rPr>
                <w:rFonts w:ascii="Times New Roman" w:hAnsi="Times New Roman" w:cs="Times New Roman"/>
                <w:b/>
                <w:sz w:val="24"/>
                <w:szCs w:val="24"/>
                <w:lang w:val="uk-UA"/>
              </w:rPr>
              <w:t>4.3.</w:t>
            </w:r>
            <w:r w:rsidR="002638C5" w:rsidRPr="000510EA">
              <w:rPr>
                <w:rFonts w:ascii="Times New Roman" w:hAnsi="Times New Roman" w:cs="Times New Roman"/>
                <w:b/>
                <w:sz w:val="24"/>
                <w:szCs w:val="24"/>
                <w:lang w:val="uk-UA"/>
              </w:rPr>
              <w:t>Постійна комісія з питань</w:t>
            </w:r>
            <w:r w:rsidR="006C0880" w:rsidRPr="000510EA">
              <w:rPr>
                <w:rFonts w:ascii="Times New Roman" w:hAnsi="Times New Roman" w:cs="Times New Roman"/>
                <w:b/>
                <w:sz w:val="24"/>
                <w:szCs w:val="24"/>
                <w:lang w:val="uk-UA"/>
              </w:rPr>
              <w:t xml:space="preserve"> земельних відносин,</w:t>
            </w:r>
            <w:r w:rsidR="002D2AA1" w:rsidRPr="000510EA">
              <w:rPr>
                <w:rFonts w:ascii="Times New Roman" w:hAnsi="Times New Roman" w:cs="Times New Roman"/>
                <w:b/>
                <w:sz w:val="24"/>
                <w:szCs w:val="24"/>
                <w:lang w:val="uk-UA"/>
              </w:rPr>
              <w:t xml:space="preserve"> раціонального природокористування </w:t>
            </w:r>
            <w:r w:rsidR="00A42B4A" w:rsidRPr="000510EA">
              <w:rPr>
                <w:rFonts w:ascii="Times New Roman" w:hAnsi="Times New Roman" w:cs="Times New Roman"/>
                <w:b/>
                <w:sz w:val="24"/>
                <w:szCs w:val="24"/>
                <w:lang w:val="uk-UA"/>
              </w:rPr>
              <w:t>та охорони навколишнього середов</w:t>
            </w:r>
            <w:r w:rsidR="002D2AA1" w:rsidRPr="000510EA">
              <w:rPr>
                <w:rFonts w:ascii="Times New Roman" w:hAnsi="Times New Roman" w:cs="Times New Roman"/>
                <w:b/>
                <w:sz w:val="24"/>
                <w:szCs w:val="24"/>
                <w:lang w:val="uk-UA"/>
              </w:rPr>
              <w:t>ища</w:t>
            </w:r>
          </w:p>
          <w:p w:rsidR="003818BE" w:rsidRPr="000510EA" w:rsidRDefault="008D6C5D" w:rsidP="00A42B4A">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right="50"/>
              <w:jc w:val="both"/>
              <w:textAlignment w:val="baseline"/>
              <w:rPr>
                <w:rFonts w:ascii="Times New Roman" w:hAnsi="Times New Roman" w:cs="Times New Roman"/>
                <w:sz w:val="24"/>
                <w:szCs w:val="24"/>
                <w:lang w:val="uk-UA"/>
              </w:rPr>
            </w:pPr>
            <w:r w:rsidRPr="000510EA">
              <w:rPr>
                <w:rFonts w:ascii="Times New Roman" w:hAnsi="Times New Roman" w:cs="Times New Roman"/>
                <w:sz w:val="24"/>
                <w:szCs w:val="24"/>
                <w:lang w:val="uk-UA"/>
              </w:rPr>
              <w:t>4.3.1.</w:t>
            </w:r>
            <w:r w:rsidR="003E5A3F">
              <w:rPr>
                <w:rFonts w:ascii="Times New Roman" w:hAnsi="Times New Roman" w:cs="Times New Roman"/>
                <w:sz w:val="24"/>
                <w:szCs w:val="24"/>
                <w:lang w:val="uk-UA"/>
              </w:rPr>
              <w:t>Г</w:t>
            </w:r>
            <w:r w:rsidR="006979BB" w:rsidRPr="000510EA">
              <w:rPr>
                <w:rFonts w:ascii="Times New Roman" w:hAnsi="Times New Roman" w:cs="Times New Roman"/>
                <w:sz w:val="24"/>
                <w:szCs w:val="24"/>
                <w:lang w:val="uk-UA"/>
              </w:rPr>
              <w:t>о</w:t>
            </w:r>
            <w:r w:rsidR="002638C5" w:rsidRPr="000510EA">
              <w:rPr>
                <w:rFonts w:ascii="Times New Roman" w:hAnsi="Times New Roman" w:cs="Times New Roman"/>
                <w:sz w:val="24"/>
                <w:szCs w:val="24"/>
                <w:lang w:val="uk-UA"/>
              </w:rPr>
              <w:t xml:space="preserve">тує висновки та рекомендації </w:t>
            </w:r>
            <w:r w:rsidR="00E80444" w:rsidRPr="000510EA">
              <w:rPr>
                <w:rFonts w:ascii="Times New Roman" w:hAnsi="Times New Roman" w:cs="Times New Roman"/>
                <w:sz w:val="24"/>
                <w:szCs w:val="24"/>
                <w:lang w:val="uk-UA"/>
              </w:rPr>
              <w:t xml:space="preserve">до  проектів рішень </w:t>
            </w:r>
            <w:r w:rsidR="002638C5" w:rsidRPr="000510EA">
              <w:rPr>
                <w:rFonts w:ascii="Times New Roman" w:hAnsi="Times New Roman" w:cs="Times New Roman"/>
                <w:sz w:val="24"/>
                <w:szCs w:val="24"/>
                <w:lang w:val="uk-UA"/>
              </w:rPr>
              <w:t xml:space="preserve">з питань </w:t>
            </w:r>
            <w:r w:rsidR="00986260" w:rsidRPr="000510EA">
              <w:rPr>
                <w:rFonts w:ascii="Times New Roman" w:hAnsi="Times New Roman" w:cs="Times New Roman"/>
                <w:sz w:val="24"/>
                <w:szCs w:val="24"/>
                <w:lang w:val="uk-UA"/>
              </w:rPr>
              <w:t>з питань земельн</w:t>
            </w:r>
            <w:r w:rsidR="00040AB2" w:rsidRPr="000510EA">
              <w:rPr>
                <w:rFonts w:ascii="Times New Roman" w:hAnsi="Times New Roman" w:cs="Times New Roman"/>
                <w:sz w:val="24"/>
                <w:szCs w:val="24"/>
                <w:lang w:val="uk-UA"/>
              </w:rPr>
              <w:t>их відносин, природних ресурсів</w:t>
            </w:r>
            <w:r w:rsidR="00986260" w:rsidRPr="000510EA">
              <w:rPr>
                <w:rFonts w:ascii="Times New Roman" w:hAnsi="Times New Roman" w:cs="Times New Roman"/>
                <w:sz w:val="24"/>
                <w:szCs w:val="24"/>
                <w:lang w:val="uk-UA"/>
              </w:rPr>
              <w:t xml:space="preserve"> та охорони природи </w:t>
            </w:r>
          </w:p>
          <w:p w:rsidR="006C0880" w:rsidRPr="000510EA" w:rsidRDefault="008D6C5D" w:rsidP="00A42B4A">
            <w:pPr>
              <w:pStyle w:val="a6"/>
              <w:overflowPunct w:val="0"/>
              <w:autoSpaceDE w:val="0"/>
              <w:autoSpaceDN w:val="0"/>
              <w:adjustRightInd w:val="0"/>
              <w:ind w:left="567"/>
              <w:jc w:val="both"/>
              <w:textAlignment w:val="baseline"/>
              <w:rPr>
                <w:rFonts w:ascii="Times New Roman" w:hAnsi="Times New Roman" w:cs="Times New Roman"/>
                <w:sz w:val="24"/>
                <w:szCs w:val="24"/>
                <w:lang w:val="uk-UA"/>
              </w:rPr>
            </w:pPr>
            <w:r w:rsidRPr="000510EA">
              <w:rPr>
                <w:rFonts w:ascii="Times New Roman" w:hAnsi="Times New Roman" w:cs="Times New Roman"/>
                <w:sz w:val="24"/>
                <w:szCs w:val="24"/>
                <w:lang w:val="uk-UA"/>
              </w:rPr>
              <w:t>4.3.2.</w:t>
            </w:r>
            <w:r w:rsidR="003E5A3F">
              <w:rPr>
                <w:rFonts w:ascii="Times New Roman" w:hAnsi="Times New Roman" w:cs="Times New Roman"/>
                <w:sz w:val="24"/>
                <w:szCs w:val="24"/>
                <w:lang w:val="uk-UA"/>
              </w:rPr>
              <w:t>К</w:t>
            </w:r>
            <w:r w:rsidR="002638C5" w:rsidRPr="000510EA">
              <w:rPr>
                <w:rFonts w:ascii="Times New Roman" w:hAnsi="Times New Roman" w:cs="Times New Roman"/>
                <w:sz w:val="24"/>
                <w:szCs w:val="24"/>
                <w:lang w:val="uk-UA"/>
              </w:rPr>
              <w:t xml:space="preserve">онтролює виконання програми та рішень ради, а також заходів передбачених іншими програмами та рішеннями ради, </w:t>
            </w:r>
            <w:r w:rsidR="006C0880" w:rsidRPr="000510EA">
              <w:rPr>
                <w:rFonts w:ascii="Times New Roman" w:hAnsi="Times New Roman" w:cs="Times New Roman"/>
                <w:sz w:val="24"/>
                <w:szCs w:val="24"/>
                <w:lang w:val="uk-UA"/>
              </w:rPr>
              <w:t>з питань земельних відн</w:t>
            </w:r>
            <w:r w:rsidR="00040AB2" w:rsidRPr="000510EA">
              <w:rPr>
                <w:rFonts w:ascii="Times New Roman" w:hAnsi="Times New Roman" w:cs="Times New Roman"/>
                <w:sz w:val="24"/>
                <w:szCs w:val="24"/>
                <w:lang w:val="uk-UA"/>
              </w:rPr>
              <w:t>осин</w:t>
            </w:r>
            <w:r w:rsidR="006C0880" w:rsidRPr="000510EA">
              <w:rPr>
                <w:rFonts w:ascii="Times New Roman" w:hAnsi="Times New Roman" w:cs="Times New Roman"/>
                <w:sz w:val="24"/>
                <w:szCs w:val="24"/>
                <w:lang w:val="uk-UA"/>
              </w:rPr>
              <w:t xml:space="preserve">  та благоустрою;</w:t>
            </w:r>
          </w:p>
          <w:p w:rsidR="006C0880" w:rsidRPr="000510EA" w:rsidRDefault="008D6C5D" w:rsidP="00A42B4A">
            <w:pPr>
              <w:pStyle w:val="a6"/>
              <w:overflowPunct w:val="0"/>
              <w:autoSpaceDE w:val="0"/>
              <w:autoSpaceDN w:val="0"/>
              <w:adjustRightInd w:val="0"/>
              <w:ind w:left="567"/>
              <w:jc w:val="both"/>
              <w:textAlignment w:val="baseline"/>
              <w:rPr>
                <w:rFonts w:ascii="Times New Roman" w:hAnsi="Times New Roman" w:cs="Times New Roman"/>
                <w:sz w:val="24"/>
                <w:szCs w:val="24"/>
                <w:lang w:val="uk-UA"/>
              </w:rPr>
            </w:pPr>
            <w:r w:rsidRPr="000510EA">
              <w:rPr>
                <w:rFonts w:ascii="Times New Roman" w:hAnsi="Times New Roman" w:cs="Times New Roman"/>
                <w:sz w:val="24"/>
                <w:szCs w:val="24"/>
                <w:lang w:val="uk-UA"/>
              </w:rPr>
              <w:t>4.3.3.</w:t>
            </w:r>
            <w:r w:rsidR="003E5A3F">
              <w:rPr>
                <w:rFonts w:ascii="Times New Roman" w:hAnsi="Times New Roman" w:cs="Times New Roman"/>
                <w:sz w:val="24"/>
                <w:szCs w:val="24"/>
                <w:lang w:val="uk-UA"/>
              </w:rPr>
              <w:t>З</w:t>
            </w:r>
            <w:r w:rsidR="002638C5" w:rsidRPr="000510EA">
              <w:rPr>
                <w:rFonts w:ascii="Times New Roman" w:hAnsi="Times New Roman" w:cs="Times New Roman"/>
                <w:sz w:val="24"/>
                <w:szCs w:val="24"/>
                <w:lang w:val="uk-UA"/>
              </w:rPr>
              <w:t xml:space="preserve">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w:t>
            </w:r>
            <w:r w:rsidR="006C0880" w:rsidRPr="000510EA">
              <w:rPr>
                <w:rFonts w:ascii="Times New Roman" w:hAnsi="Times New Roman" w:cs="Times New Roman"/>
                <w:sz w:val="24"/>
                <w:szCs w:val="24"/>
                <w:lang w:val="uk-UA"/>
              </w:rPr>
              <w:t>з питань земельних відносин,  благоустрою;</w:t>
            </w:r>
          </w:p>
          <w:p w:rsidR="006C0880" w:rsidRPr="000510EA" w:rsidRDefault="008D6C5D" w:rsidP="00A42B4A">
            <w:pPr>
              <w:pStyle w:val="a6"/>
              <w:overflowPunct w:val="0"/>
              <w:autoSpaceDE w:val="0"/>
              <w:autoSpaceDN w:val="0"/>
              <w:adjustRightInd w:val="0"/>
              <w:ind w:left="567"/>
              <w:jc w:val="both"/>
              <w:textAlignment w:val="baseline"/>
              <w:rPr>
                <w:rFonts w:ascii="Times New Roman" w:hAnsi="Times New Roman" w:cs="Times New Roman"/>
                <w:sz w:val="24"/>
                <w:szCs w:val="24"/>
                <w:lang w:val="uk-UA"/>
              </w:rPr>
            </w:pPr>
            <w:r w:rsidRPr="000510EA">
              <w:rPr>
                <w:rFonts w:ascii="Times New Roman" w:hAnsi="Times New Roman" w:cs="Times New Roman"/>
                <w:sz w:val="24"/>
                <w:szCs w:val="24"/>
                <w:lang w:val="uk-UA"/>
              </w:rPr>
              <w:t>4.3.4.</w:t>
            </w:r>
            <w:r w:rsidR="003E5A3F">
              <w:rPr>
                <w:rFonts w:ascii="Times New Roman" w:hAnsi="Times New Roman" w:cs="Times New Roman"/>
                <w:sz w:val="24"/>
                <w:szCs w:val="24"/>
                <w:lang w:val="uk-UA"/>
              </w:rPr>
              <w:t>П</w:t>
            </w:r>
            <w:r w:rsidR="006C0880" w:rsidRPr="000510EA">
              <w:rPr>
                <w:rFonts w:ascii="Times New Roman" w:hAnsi="Times New Roman" w:cs="Times New Roman"/>
                <w:sz w:val="24"/>
                <w:szCs w:val="24"/>
                <w:lang w:val="uk-UA"/>
              </w:rPr>
              <w:t>еред винесенням їх</w:t>
            </w:r>
            <w:r w:rsidR="003818BE" w:rsidRPr="000510EA">
              <w:rPr>
                <w:rFonts w:ascii="Times New Roman" w:hAnsi="Times New Roman" w:cs="Times New Roman"/>
                <w:sz w:val="24"/>
                <w:szCs w:val="24"/>
                <w:lang w:val="uk-UA"/>
              </w:rPr>
              <w:t xml:space="preserve"> на</w:t>
            </w:r>
            <w:r w:rsidR="006C0880" w:rsidRPr="000510EA">
              <w:rPr>
                <w:rFonts w:ascii="Times New Roman" w:hAnsi="Times New Roman" w:cs="Times New Roman"/>
                <w:sz w:val="24"/>
                <w:szCs w:val="24"/>
                <w:lang w:val="uk-UA"/>
              </w:rPr>
              <w:t xml:space="preserve"> розгляд ради погоджує проекти рішень ради з питань </w:t>
            </w:r>
            <w:r w:rsidR="002638C5" w:rsidRPr="000510EA">
              <w:rPr>
                <w:rFonts w:ascii="Times New Roman" w:hAnsi="Times New Roman" w:cs="Times New Roman"/>
                <w:sz w:val="24"/>
                <w:szCs w:val="24"/>
                <w:lang w:val="uk-UA"/>
              </w:rPr>
              <w:t>земельних відносин</w:t>
            </w:r>
            <w:r w:rsidR="006C0880" w:rsidRPr="000510EA">
              <w:rPr>
                <w:rFonts w:ascii="Times New Roman" w:hAnsi="Times New Roman" w:cs="Times New Roman"/>
                <w:sz w:val="24"/>
                <w:szCs w:val="24"/>
                <w:lang w:val="uk-UA"/>
              </w:rPr>
              <w:t xml:space="preserve">, </w:t>
            </w:r>
            <w:r w:rsidR="00573609" w:rsidRPr="000510EA">
              <w:rPr>
                <w:rFonts w:ascii="Times New Roman" w:hAnsi="Times New Roman" w:cs="Times New Roman"/>
                <w:sz w:val="24"/>
                <w:szCs w:val="24"/>
                <w:lang w:val="uk-UA"/>
              </w:rPr>
              <w:t xml:space="preserve"> благоустрою, </w:t>
            </w:r>
            <w:r w:rsidR="00801D65" w:rsidRPr="000510EA">
              <w:rPr>
                <w:rFonts w:ascii="Times New Roman" w:hAnsi="Times New Roman" w:cs="Times New Roman"/>
                <w:sz w:val="24"/>
                <w:szCs w:val="24"/>
                <w:lang w:val="uk-UA"/>
              </w:rPr>
              <w:t>з питання земельних ділянок під будівництво, зміни цільовог</w:t>
            </w:r>
            <w:r w:rsidR="00D033B6" w:rsidRPr="000510EA">
              <w:rPr>
                <w:rFonts w:ascii="Times New Roman" w:hAnsi="Times New Roman" w:cs="Times New Roman"/>
                <w:sz w:val="24"/>
                <w:szCs w:val="24"/>
                <w:lang w:val="uk-UA"/>
              </w:rPr>
              <w:t xml:space="preserve">о </w:t>
            </w:r>
            <w:r w:rsidR="00D033B6" w:rsidRPr="000510EA">
              <w:rPr>
                <w:rFonts w:ascii="Times New Roman" w:hAnsi="Times New Roman" w:cs="Times New Roman"/>
                <w:sz w:val="24"/>
                <w:szCs w:val="24"/>
                <w:lang w:val="uk-UA"/>
              </w:rPr>
              <w:lastRenderedPageBreak/>
              <w:t>призначення земельних ділянок</w:t>
            </w:r>
            <w:r w:rsidR="00801D65" w:rsidRPr="000510EA">
              <w:rPr>
                <w:rFonts w:ascii="Times New Roman" w:hAnsi="Times New Roman" w:cs="Times New Roman"/>
                <w:sz w:val="24"/>
                <w:szCs w:val="24"/>
                <w:lang w:val="uk-UA"/>
              </w:rPr>
              <w:t>;</w:t>
            </w:r>
          </w:p>
          <w:p w:rsidR="006C0880" w:rsidRPr="000510EA" w:rsidRDefault="008D6C5D" w:rsidP="00A42B4A">
            <w:pPr>
              <w:pStyle w:val="a6"/>
              <w:overflowPunct w:val="0"/>
              <w:autoSpaceDE w:val="0"/>
              <w:autoSpaceDN w:val="0"/>
              <w:adjustRightInd w:val="0"/>
              <w:ind w:left="567"/>
              <w:jc w:val="both"/>
              <w:textAlignment w:val="baseline"/>
              <w:rPr>
                <w:rFonts w:ascii="Times New Roman" w:hAnsi="Times New Roman" w:cs="Times New Roman"/>
                <w:sz w:val="24"/>
                <w:szCs w:val="24"/>
                <w:lang w:val="uk-UA"/>
              </w:rPr>
            </w:pPr>
            <w:r w:rsidRPr="000510EA">
              <w:rPr>
                <w:rFonts w:ascii="Times New Roman" w:hAnsi="Times New Roman" w:cs="Times New Roman"/>
                <w:sz w:val="24"/>
                <w:szCs w:val="24"/>
                <w:lang w:val="uk-UA"/>
              </w:rPr>
              <w:t>4.3.5.</w:t>
            </w:r>
            <w:r w:rsidR="003E5A3F">
              <w:rPr>
                <w:rFonts w:ascii="Times New Roman" w:hAnsi="Times New Roman" w:cs="Times New Roman"/>
                <w:sz w:val="24"/>
                <w:szCs w:val="24"/>
                <w:lang w:val="uk-UA"/>
              </w:rPr>
              <w:t>П</w:t>
            </w:r>
            <w:r w:rsidR="002638C5" w:rsidRPr="000510EA">
              <w:rPr>
                <w:rFonts w:ascii="Times New Roman" w:hAnsi="Times New Roman" w:cs="Times New Roman"/>
                <w:sz w:val="24"/>
                <w:szCs w:val="24"/>
                <w:lang w:val="uk-UA"/>
              </w:rPr>
              <w:t xml:space="preserve">еревіряє роботу підприємств, установ та організацій розташованих на території </w:t>
            </w:r>
            <w:r w:rsidR="00573609" w:rsidRPr="000510EA">
              <w:rPr>
                <w:rFonts w:ascii="Times New Roman" w:hAnsi="Times New Roman" w:cs="Times New Roman"/>
                <w:sz w:val="24"/>
                <w:szCs w:val="24"/>
                <w:lang w:val="uk-UA"/>
              </w:rPr>
              <w:t>Тростянецької селищної</w:t>
            </w:r>
            <w:r w:rsidR="006C0880" w:rsidRPr="000510EA">
              <w:rPr>
                <w:rFonts w:ascii="Times New Roman" w:hAnsi="Times New Roman" w:cs="Times New Roman"/>
                <w:sz w:val="24"/>
                <w:szCs w:val="24"/>
                <w:lang w:val="uk-UA"/>
              </w:rPr>
              <w:t xml:space="preserve"> об’єднаної територіальної громади з питань земельних відносин,  благоустрою</w:t>
            </w:r>
            <w:r w:rsidR="002638C5" w:rsidRPr="000510EA">
              <w:rPr>
                <w:rFonts w:ascii="Times New Roman" w:hAnsi="Times New Roman" w:cs="Times New Roman"/>
                <w:sz w:val="24"/>
                <w:szCs w:val="24"/>
                <w:lang w:val="uk-UA"/>
              </w:rPr>
              <w:t>,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w:t>
            </w:r>
          </w:p>
          <w:p w:rsidR="006C0880" w:rsidRPr="000510EA" w:rsidRDefault="008D6C5D" w:rsidP="00A42B4A">
            <w:pPr>
              <w:pStyle w:val="a6"/>
              <w:overflowPunct w:val="0"/>
              <w:autoSpaceDE w:val="0"/>
              <w:autoSpaceDN w:val="0"/>
              <w:adjustRightInd w:val="0"/>
              <w:ind w:left="567"/>
              <w:jc w:val="both"/>
              <w:textAlignment w:val="baseline"/>
              <w:rPr>
                <w:rFonts w:ascii="Times New Roman" w:hAnsi="Times New Roman" w:cs="Times New Roman"/>
                <w:sz w:val="24"/>
                <w:szCs w:val="24"/>
                <w:lang w:val="uk-UA"/>
              </w:rPr>
            </w:pPr>
            <w:r w:rsidRPr="000510EA">
              <w:rPr>
                <w:rFonts w:ascii="Times New Roman" w:hAnsi="Times New Roman" w:cs="Times New Roman"/>
                <w:sz w:val="24"/>
                <w:szCs w:val="24"/>
                <w:lang w:val="uk-UA"/>
              </w:rPr>
              <w:t>4.3.6.</w:t>
            </w:r>
            <w:r w:rsidR="003E5A3F">
              <w:rPr>
                <w:rFonts w:ascii="Times New Roman" w:hAnsi="Times New Roman" w:cs="Times New Roman"/>
                <w:sz w:val="24"/>
                <w:szCs w:val="24"/>
                <w:lang w:val="uk-UA"/>
              </w:rPr>
              <w:t>П</w:t>
            </w:r>
            <w:r w:rsidR="002638C5" w:rsidRPr="000510EA">
              <w:rPr>
                <w:rFonts w:ascii="Times New Roman" w:hAnsi="Times New Roman" w:cs="Times New Roman"/>
                <w:sz w:val="24"/>
                <w:szCs w:val="24"/>
                <w:lang w:val="uk-UA"/>
              </w:rPr>
              <w:t>опередньо розглядає відповідні розділи і показники проектів планів соціально-економічного розвитку та бюджету, звітів про їх виконання, вносить</w:t>
            </w:r>
            <w:r w:rsidR="006C0880" w:rsidRPr="000510EA">
              <w:rPr>
                <w:rFonts w:ascii="Times New Roman" w:hAnsi="Times New Roman" w:cs="Times New Roman"/>
                <w:sz w:val="24"/>
                <w:szCs w:val="24"/>
                <w:lang w:val="uk-UA"/>
              </w:rPr>
              <w:t xml:space="preserve"> по них зауваження і пропозиції;</w:t>
            </w:r>
          </w:p>
          <w:p w:rsidR="006C0880" w:rsidRPr="000510EA" w:rsidRDefault="008D6C5D" w:rsidP="00A42B4A">
            <w:pPr>
              <w:pStyle w:val="a6"/>
              <w:overflowPunct w:val="0"/>
              <w:autoSpaceDE w:val="0"/>
              <w:autoSpaceDN w:val="0"/>
              <w:adjustRightInd w:val="0"/>
              <w:ind w:left="567"/>
              <w:jc w:val="both"/>
              <w:textAlignment w:val="baseline"/>
              <w:rPr>
                <w:rFonts w:ascii="Times New Roman" w:hAnsi="Times New Roman" w:cs="Times New Roman"/>
                <w:sz w:val="24"/>
                <w:szCs w:val="24"/>
                <w:lang w:val="uk-UA"/>
              </w:rPr>
            </w:pPr>
            <w:r w:rsidRPr="000510EA">
              <w:rPr>
                <w:rFonts w:ascii="Times New Roman" w:hAnsi="Times New Roman" w:cs="Times New Roman"/>
                <w:sz w:val="24"/>
                <w:szCs w:val="24"/>
                <w:lang w:val="uk-UA"/>
              </w:rPr>
              <w:t>4.3.7</w:t>
            </w:r>
            <w:r w:rsidR="003E5A3F">
              <w:rPr>
                <w:rFonts w:ascii="Times New Roman" w:hAnsi="Times New Roman" w:cs="Times New Roman"/>
                <w:sz w:val="24"/>
                <w:szCs w:val="24"/>
                <w:lang w:val="uk-UA"/>
              </w:rPr>
              <w:t>П</w:t>
            </w:r>
            <w:r w:rsidR="002638C5" w:rsidRPr="000510EA">
              <w:rPr>
                <w:rFonts w:ascii="Times New Roman" w:hAnsi="Times New Roman" w:cs="Times New Roman"/>
                <w:sz w:val="24"/>
                <w:szCs w:val="24"/>
                <w:lang w:val="uk-UA"/>
              </w:rPr>
              <w:t>огоджує проекти рішень ради про розроблення проекту землеустрою щодо відведення земельної ділянки, генплану забудови та архітектурно-планувального завдання, оформлення права користування земельною ділянкою, надання дозволу на розроблення проекту землеустрою щодо відведення земельної ділянки без оформлення матеріалів вибору;</w:t>
            </w:r>
          </w:p>
          <w:p w:rsidR="006C0880" w:rsidRPr="000510EA" w:rsidRDefault="008D6C5D" w:rsidP="00A42B4A">
            <w:pPr>
              <w:pStyle w:val="a6"/>
              <w:overflowPunct w:val="0"/>
              <w:autoSpaceDE w:val="0"/>
              <w:autoSpaceDN w:val="0"/>
              <w:adjustRightInd w:val="0"/>
              <w:ind w:left="567"/>
              <w:jc w:val="both"/>
              <w:textAlignment w:val="baseline"/>
              <w:rPr>
                <w:rFonts w:ascii="Times New Roman" w:hAnsi="Times New Roman" w:cs="Times New Roman"/>
                <w:sz w:val="24"/>
                <w:szCs w:val="24"/>
                <w:lang w:val="uk-UA"/>
              </w:rPr>
            </w:pPr>
            <w:r w:rsidRPr="000510EA">
              <w:rPr>
                <w:rFonts w:ascii="Times New Roman" w:hAnsi="Times New Roman" w:cs="Times New Roman"/>
                <w:sz w:val="24"/>
                <w:szCs w:val="24"/>
                <w:lang w:val="uk-UA"/>
              </w:rPr>
              <w:t>4.3.8.</w:t>
            </w:r>
            <w:r w:rsidR="003E5A3F">
              <w:rPr>
                <w:rFonts w:ascii="Times New Roman" w:hAnsi="Times New Roman" w:cs="Times New Roman"/>
                <w:sz w:val="24"/>
                <w:szCs w:val="24"/>
                <w:lang w:val="uk-UA"/>
              </w:rPr>
              <w:t>Р</w:t>
            </w:r>
            <w:r w:rsidR="002638C5" w:rsidRPr="000510EA">
              <w:rPr>
                <w:rFonts w:ascii="Times New Roman" w:hAnsi="Times New Roman" w:cs="Times New Roman"/>
                <w:sz w:val="24"/>
                <w:szCs w:val="24"/>
                <w:lang w:val="uk-UA"/>
              </w:rPr>
              <w:t>озглядає і погоджує експертні оцінки при приватизації земельних ділянок;</w:t>
            </w:r>
          </w:p>
          <w:p w:rsidR="006C0880" w:rsidRPr="000510EA" w:rsidRDefault="008D6C5D" w:rsidP="00A42B4A">
            <w:pPr>
              <w:pStyle w:val="a6"/>
              <w:overflowPunct w:val="0"/>
              <w:autoSpaceDE w:val="0"/>
              <w:autoSpaceDN w:val="0"/>
              <w:adjustRightInd w:val="0"/>
              <w:ind w:left="567"/>
              <w:jc w:val="both"/>
              <w:textAlignment w:val="baseline"/>
              <w:rPr>
                <w:rFonts w:ascii="Times New Roman" w:hAnsi="Times New Roman" w:cs="Times New Roman"/>
                <w:sz w:val="24"/>
                <w:szCs w:val="24"/>
                <w:lang w:val="uk-UA"/>
              </w:rPr>
            </w:pPr>
            <w:r w:rsidRPr="000510EA">
              <w:rPr>
                <w:rFonts w:ascii="Times New Roman" w:hAnsi="Times New Roman" w:cs="Times New Roman"/>
                <w:sz w:val="24"/>
                <w:szCs w:val="24"/>
                <w:lang w:val="uk-UA"/>
              </w:rPr>
              <w:t>4.3.9.</w:t>
            </w:r>
            <w:r w:rsidR="003E5A3F">
              <w:rPr>
                <w:rFonts w:ascii="Times New Roman" w:hAnsi="Times New Roman" w:cs="Times New Roman"/>
                <w:sz w:val="24"/>
                <w:szCs w:val="24"/>
                <w:lang w:val="uk-UA"/>
              </w:rPr>
              <w:t>П</w:t>
            </w:r>
            <w:r w:rsidR="002638C5" w:rsidRPr="000510EA">
              <w:rPr>
                <w:rFonts w:ascii="Times New Roman" w:hAnsi="Times New Roman" w:cs="Times New Roman"/>
                <w:sz w:val="24"/>
                <w:szCs w:val="24"/>
                <w:lang w:val="uk-UA"/>
              </w:rPr>
              <w:t>опер</w:t>
            </w:r>
            <w:r w:rsidR="00EF24A6" w:rsidRPr="000510EA">
              <w:rPr>
                <w:rFonts w:ascii="Times New Roman" w:hAnsi="Times New Roman" w:cs="Times New Roman"/>
                <w:sz w:val="24"/>
                <w:szCs w:val="24"/>
                <w:lang w:val="uk-UA"/>
              </w:rPr>
              <w:t>едньо розглядає проекти рішень про</w:t>
            </w:r>
            <w:r w:rsidR="002638C5" w:rsidRPr="000510EA">
              <w:rPr>
                <w:rFonts w:ascii="Times New Roman" w:hAnsi="Times New Roman" w:cs="Times New Roman"/>
                <w:sz w:val="24"/>
                <w:szCs w:val="24"/>
                <w:lang w:val="uk-UA"/>
              </w:rPr>
              <w:t xml:space="preserve"> скасування попередніх рішень </w:t>
            </w:r>
            <w:r w:rsidR="00573609" w:rsidRPr="000510EA">
              <w:rPr>
                <w:rFonts w:ascii="Times New Roman" w:hAnsi="Times New Roman" w:cs="Times New Roman"/>
                <w:sz w:val="24"/>
                <w:szCs w:val="24"/>
                <w:lang w:val="uk-UA"/>
              </w:rPr>
              <w:t>Тростянецької селищної</w:t>
            </w:r>
            <w:r w:rsidR="00EF24A6" w:rsidRPr="000510EA">
              <w:rPr>
                <w:rFonts w:ascii="Times New Roman" w:hAnsi="Times New Roman" w:cs="Times New Roman"/>
                <w:sz w:val="24"/>
                <w:szCs w:val="24"/>
                <w:lang w:val="uk-UA"/>
              </w:rPr>
              <w:t xml:space="preserve"> ради</w:t>
            </w:r>
            <w:r w:rsidR="00801D65" w:rsidRPr="000510EA">
              <w:rPr>
                <w:rFonts w:ascii="Times New Roman" w:hAnsi="Times New Roman" w:cs="Times New Roman"/>
                <w:sz w:val="24"/>
                <w:szCs w:val="24"/>
                <w:lang w:val="uk-UA"/>
              </w:rPr>
              <w:t xml:space="preserve"> (у тому числі ради попередніх скликань)</w:t>
            </w:r>
            <w:r w:rsidR="00EF24A6" w:rsidRPr="000510EA">
              <w:rPr>
                <w:rFonts w:ascii="Times New Roman" w:hAnsi="Times New Roman" w:cs="Times New Roman"/>
                <w:sz w:val="24"/>
                <w:szCs w:val="24"/>
                <w:lang w:val="uk-UA"/>
              </w:rPr>
              <w:t xml:space="preserve">, а також інших рад, що увійшли до </w:t>
            </w:r>
            <w:r w:rsidR="00573609" w:rsidRPr="000510EA">
              <w:rPr>
                <w:rFonts w:ascii="Times New Roman" w:hAnsi="Times New Roman" w:cs="Times New Roman"/>
                <w:sz w:val="24"/>
                <w:szCs w:val="24"/>
                <w:lang w:val="uk-UA"/>
              </w:rPr>
              <w:t>Тростянецької селищної</w:t>
            </w:r>
            <w:r w:rsidR="00EF24A6" w:rsidRPr="000510EA">
              <w:rPr>
                <w:rFonts w:ascii="Times New Roman" w:hAnsi="Times New Roman" w:cs="Times New Roman"/>
                <w:sz w:val="24"/>
                <w:szCs w:val="24"/>
                <w:lang w:val="uk-UA"/>
              </w:rPr>
              <w:t xml:space="preserve"> об’єднаної територіальної громади, їхніх виконавчих органів, </w:t>
            </w:r>
            <w:r w:rsidR="00801D65" w:rsidRPr="000510EA">
              <w:rPr>
                <w:rFonts w:ascii="Times New Roman" w:hAnsi="Times New Roman" w:cs="Times New Roman"/>
                <w:sz w:val="24"/>
                <w:szCs w:val="24"/>
                <w:lang w:val="uk-UA"/>
              </w:rPr>
              <w:t>з питань</w:t>
            </w:r>
            <w:r w:rsidR="006C0880" w:rsidRPr="000510EA">
              <w:rPr>
                <w:rFonts w:ascii="Times New Roman" w:hAnsi="Times New Roman" w:cs="Times New Roman"/>
                <w:sz w:val="24"/>
                <w:szCs w:val="24"/>
                <w:lang w:val="uk-UA"/>
              </w:rPr>
              <w:t>земельних відносин</w:t>
            </w:r>
            <w:r w:rsidR="00573609" w:rsidRPr="000510EA">
              <w:rPr>
                <w:rFonts w:ascii="Times New Roman" w:hAnsi="Times New Roman" w:cs="Times New Roman"/>
                <w:sz w:val="24"/>
                <w:szCs w:val="24"/>
                <w:lang w:val="uk-UA"/>
              </w:rPr>
              <w:t>.</w:t>
            </w:r>
            <w:r w:rsidR="006C0880" w:rsidRPr="000510EA">
              <w:rPr>
                <w:rFonts w:ascii="Times New Roman" w:hAnsi="Times New Roman" w:cs="Times New Roman"/>
                <w:sz w:val="24"/>
                <w:szCs w:val="24"/>
                <w:lang w:val="uk-UA"/>
              </w:rPr>
              <w:t>;</w:t>
            </w:r>
          </w:p>
          <w:p w:rsidR="00D033B6" w:rsidRPr="000510EA" w:rsidRDefault="008D6C5D" w:rsidP="00A42B4A">
            <w:pPr>
              <w:pStyle w:val="a6"/>
              <w:overflowPunct w:val="0"/>
              <w:autoSpaceDE w:val="0"/>
              <w:autoSpaceDN w:val="0"/>
              <w:adjustRightInd w:val="0"/>
              <w:ind w:left="567"/>
              <w:jc w:val="both"/>
              <w:textAlignment w:val="baseline"/>
              <w:rPr>
                <w:rFonts w:ascii="Times New Roman" w:hAnsi="Times New Roman" w:cs="Times New Roman"/>
                <w:sz w:val="24"/>
                <w:szCs w:val="24"/>
                <w:lang w:val="uk-UA"/>
              </w:rPr>
            </w:pPr>
            <w:r w:rsidRPr="000510EA">
              <w:rPr>
                <w:rFonts w:ascii="Times New Roman" w:hAnsi="Times New Roman" w:cs="Times New Roman"/>
                <w:sz w:val="24"/>
                <w:szCs w:val="24"/>
                <w:lang w:val="uk-UA"/>
              </w:rPr>
              <w:t>4.3.10.</w:t>
            </w:r>
            <w:r w:rsidR="003E5A3F">
              <w:rPr>
                <w:rFonts w:ascii="Times New Roman" w:hAnsi="Times New Roman" w:cs="Times New Roman"/>
                <w:sz w:val="24"/>
                <w:szCs w:val="24"/>
                <w:lang w:val="uk-UA"/>
              </w:rPr>
              <w:t>З</w:t>
            </w:r>
            <w:r w:rsidR="002638C5" w:rsidRPr="000510EA">
              <w:rPr>
                <w:rFonts w:ascii="Times New Roman" w:hAnsi="Times New Roman" w:cs="Times New Roman"/>
                <w:sz w:val="24"/>
                <w:szCs w:val="24"/>
                <w:lang w:val="uk-UA"/>
              </w:rPr>
              <w:t>абезпечує проведення громадської екологічної експертизи, оприлюднення її результатів  і подання їх органам, уповноваженим приймати  рішення щодо  розміщення, проектування та будівництва нових і реконструкції діючих підприємств, споруд та інших об’єктів, пов’язаних із вико</w:t>
            </w:r>
            <w:r w:rsidR="00D033B6" w:rsidRPr="000510EA">
              <w:rPr>
                <w:rFonts w:ascii="Times New Roman" w:hAnsi="Times New Roman" w:cs="Times New Roman"/>
                <w:sz w:val="24"/>
                <w:szCs w:val="24"/>
                <w:lang w:val="uk-UA"/>
              </w:rPr>
              <w:t>ристанням природного середовища;</w:t>
            </w:r>
          </w:p>
          <w:p w:rsidR="00D033B6" w:rsidRPr="000510EA" w:rsidRDefault="008D6C5D" w:rsidP="00A42B4A">
            <w:pPr>
              <w:pStyle w:val="a6"/>
              <w:overflowPunct w:val="0"/>
              <w:autoSpaceDE w:val="0"/>
              <w:autoSpaceDN w:val="0"/>
              <w:adjustRightInd w:val="0"/>
              <w:ind w:left="567"/>
              <w:jc w:val="both"/>
              <w:textAlignment w:val="baseline"/>
              <w:rPr>
                <w:rFonts w:ascii="Times New Roman" w:hAnsi="Times New Roman" w:cs="Times New Roman"/>
                <w:sz w:val="24"/>
                <w:szCs w:val="24"/>
                <w:lang w:val="uk-UA"/>
              </w:rPr>
            </w:pPr>
            <w:r w:rsidRPr="000510EA">
              <w:rPr>
                <w:rFonts w:ascii="Times New Roman" w:hAnsi="Times New Roman" w:cs="Times New Roman"/>
                <w:sz w:val="24"/>
                <w:szCs w:val="24"/>
                <w:lang w:val="uk-UA"/>
              </w:rPr>
              <w:t>4.3.1</w:t>
            </w:r>
            <w:r w:rsidR="0049749E" w:rsidRPr="000510EA">
              <w:rPr>
                <w:rFonts w:ascii="Times New Roman" w:hAnsi="Times New Roman" w:cs="Times New Roman"/>
                <w:sz w:val="24"/>
                <w:szCs w:val="24"/>
                <w:lang w:val="uk-UA"/>
              </w:rPr>
              <w:t>1</w:t>
            </w:r>
            <w:r w:rsidRPr="000510EA">
              <w:rPr>
                <w:rFonts w:ascii="Times New Roman" w:hAnsi="Times New Roman" w:cs="Times New Roman"/>
                <w:sz w:val="24"/>
                <w:szCs w:val="24"/>
                <w:lang w:val="uk-UA"/>
              </w:rPr>
              <w:t>.</w:t>
            </w:r>
            <w:r w:rsidR="003E5A3F">
              <w:rPr>
                <w:rFonts w:ascii="Times New Roman" w:hAnsi="Times New Roman" w:cs="Times New Roman"/>
                <w:sz w:val="24"/>
                <w:szCs w:val="24"/>
                <w:lang w:val="uk-UA"/>
              </w:rPr>
              <w:t>Р</w:t>
            </w:r>
            <w:r w:rsidR="002638C5" w:rsidRPr="000510EA">
              <w:rPr>
                <w:rFonts w:ascii="Times New Roman" w:hAnsi="Times New Roman" w:cs="Times New Roman"/>
                <w:sz w:val="24"/>
                <w:szCs w:val="24"/>
                <w:lang w:val="uk-UA"/>
              </w:rPr>
              <w:t>озглядає пропозиції суб’єктів містобудування щодо визначення територій, вибору, приватизації, вилучення (викупу) та надання земель для містобудівних потреб;</w:t>
            </w:r>
          </w:p>
          <w:p w:rsidR="00D033B6" w:rsidRPr="000510EA" w:rsidRDefault="008D6C5D" w:rsidP="00A42B4A">
            <w:pPr>
              <w:pStyle w:val="a6"/>
              <w:overflowPunct w:val="0"/>
              <w:autoSpaceDE w:val="0"/>
              <w:autoSpaceDN w:val="0"/>
              <w:adjustRightInd w:val="0"/>
              <w:ind w:left="567"/>
              <w:jc w:val="both"/>
              <w:textAlignment w:val="baseline"/>
              <w:rPr>
                <w:rFonts w:ascii="Times New Roman" w:hAnsi="Times New Roman" w:cs="Times New Roman"/>
                <w:sz w:val="24"/>
                <w:szCs w:val="24"/>
                <w:lang w:val="uk-UA"/>
              </w:rPr>
            </w:pPr>
            <w:r w:rsidRPr="000510EA">
              <w:rPr>
                <w:rFonts w:ascii="Times New Roman" w:hAnsi="Times New Roman" w:cs="Times New Roman"/>
                <w:sz w:val="24"/>
                <w:szCs w:val="24"/>
                <w:lang w:val="uk-UA"/>
              </w:rPr>
              <w:t>4.3.1</w:t>
            </w:r>
            <w:r w:rsidR="0049749E" w:rsidRPr="000510EA">
              <w:rPr>
                <w:rFonts w:ascii="Times New Roman" w:hAnsi="Times New Roman" w:cs="Times New Roman"/>
                <w:sz w:val="24"/>
                <w:szCs w:val="24"/>
                <w:lang w:val="uk-UA"/>
              </w:rPr>
              <w:t>2</w:t>
            </w:r>
            <w:r w:rsidRPr="000510EA">
              <w:rPr>
                <w:rFonts w:ascii="Times New Roman" w:hAnsi="Times New Roman" w:cs="Times New Roman"/>
                <w:sz w:val="24"/>
                <w:szCs w:val="24"/>
                <w:lang w:val="uk-UA"/>
              </w:rPr>
              <w:t>.</w:t>
            </w:r>
            <w:r w:rsidR="003E5A3F">
              <w:rPr>
                <w:rFonts w:ascii="Times New Roman" w:hAnsi="Times New Roman" w:cs="Times New Roman"/>
                <w:sz w:val="24"/>
                <w:szCs w:val="24"/>
                <w:lang w:val="uk-UA"/>
              </w:rPr>
              <w:t>П</w:t>
            </w:r>
            <w:r w:rsidR="002638C5" w:rsidRPr="000510EA">
              <w:rPr>
                <w:rFonts w:ascii="Times New Roman" w:hAnsi="Times New Roman" w:cs="Times New Roman"/>
                <w:sz w:val="24"/>
                <w:szCs w:val="24"/>
                <w:lang w:val="uk-UA"/>
              </w:rPr>
              <w:t>огоджує визначення та проведення вибору у встановленому законом порядку і надання відповідно до рішень ради землі для містобудівних потреб;</w:t>
            </w:r>
          </w:p>
          <w:p w:rsidR="0049749E" w:rsidRPr="000510EA" w:rsidRDefault="008D6C5D" w:rsidP="00A42B4A">
            <w:pPr>
              <w:pStyle w:val="a6"/>
              <w:overflowPunct w:val="0"/>
              <w:autoSpaceDE w:val="0"/>
              <w:autoSpaceDN w:val="0"/>
              <w:adjustRightInd w:val="0"/>
              <w:ind w:left="567"/>
              <w:jc w:val="both"/>
              <w:textAlignment w:val="baseline"/>
              <w:rPr>
                <w:rFonts w:ascii="Times New Roman" w:hAnsi="Times New Roman" w:cs="Times New Roman"/>
                <w:sz w:val="24"/>
                <w:szCs w:val="24"/>
                <w:lang w:val="uk-UA"/>
              </w:rPr>
            </w:pPr>
            <w:r w:rsidRPr="000510EA">
              <w:rPr>
                <w:rFonts w:ascii="Times New Roman" w:hAnsi="Times New Roman" w:cs="Times New Roman"/>
                <w:sz w:val="24"/>
                <w:szCs w:val="24"/>
                <w:lang w:val="uk-UA"/>
              </w:rPr>
              <w:t>4.3.1</w:t>
            </w:r>
            <w:r w:rsidR="0049749E" w:rsidRPr="000510EA">
              <w:rPr>
                <w:rFonts w:ascii="Times New Roman" w:hAnsi="Times New Roman" w:cs="Times New Roman"/>
                <w:sz w:val="24"/>
                <w:szCs w:val="24"/>
                <w:lang w:val="uk-UA"/>
              </w:rPr>
              <w:t>3</w:t>
            </w:r>
            <w:r w:rsidRPr="000510EA">
              <w:rPr>
                <w:rFonts w:ascii="Times New Roman" w:hAnsi="Times New Roman" w:cs="Times New Roman"/>
                <w:sz w:val="24"/>
                <w:szCs w:val="24"/>
                <w:lang w:val="uk-UA"/>
              </w:rPr>
              <w:t>.</w:t>
            </w:r>
            <w:r w:rsidR="003E5A3F">
              <w:rPr>
                <w:rFonts w:ascii="Times New Roman" w:hAnsi="Times New Roman" w:cs="Times New Roman"/>
                <w:sz w:val="24"/>
                <w:szCs w:val="24"/>
                <w:lang w:val="uk-UA"/>
              </w:rPr>
              <w:t>К</w:t>
            </w:r>
            <w:r w:rsidR="00381141" w:rsidRPr="000510EA">
              <w:rPr>
                <w:rFonts w:ascii="Times New Roman" w:hAnsi="Times New Roman" w:cs="Times New Roman"/>
                <w:sz w:val="24"/>
                <w:szCs w:val="24"/>
                <w:lang w:val="uk-UA"/>
              </w:rPr>
              <w:t xml:space="preserve">онтролює виконання Закону України «Про благоустрій населених пунктів», Правил благоустрою територій населених пунктів </w:t>
            </w:r>
            <w:r w:rsidR="00573609" w:rsidRPr="000510EA">
              <w:rPr>
                <w:rFonts w:ascii="Times New Roman" w:hAnsi="Times New Roman" w:cs="Times New Roman"/>
                <w:sz w:val="24"/>
                <w:szCs w:val="24"/>
                <w:lang w:val="uk-UA"/>
              </w:rPr>
              <w:t>Тростянецької селищної</w:t>
            </w:r>
            <w:r w:rsidR="00381141" w:rsidRPr="000510EA">
              <w:rPr>
                <w:rFonts w:ascii="Times New Roman" w:hAnsi="Times New Roman" w:cs="Times New Roman"/>
                <w:sz w:val="24"/>
                <w:szCs w:val="24"/>
                <w:lang w:val="uk-UA"/>
              </w:rPr>
              <w:t xml:space="preserve"> об’єднаної територіальної громади, забезпечення чистоти і порядку, інших рішень ради</w:t>
            </w:r>
          </w:p>
          <w:p w:rsidR="002638C5" w:rsidRPr="000510EA" w:rsidRDefault="00A26368" w:rsidP="00A42B4A">
            <w:pPr>
              <w:pStyle w:val="a6"/>
              <w:overflowPunct w:val="0"/>
              <w:autoSpaceDE w:val="0"/>
              <w:autoSpaceDN w:val="0"/>
              <w:adjustRightInd w:val="0"/>
              <w:ind w:left="567"/>
              <w:jc w:val="both"/>
              <w:textAlignment w:val="baseline"/>
              <w:rPr>
                <w:rFonts w:ascii="Times New Roman" w:hAnsi="Times New Roman" w:cs="Times New Roman"/>
                <w:sz w:val="24"/>
                <w:szCs w:val="24"/>
                <w:lang w:val="uk-UA"/>
              </w:rPr>
            </w:pPr>
            <w:r w:rsidRPr="000510EA">
              <w:rPr>
                <w:rFonts w:ascii="Times New Roman" w:hAnsi="Times New Roman" w:cs="Times New Roman"/>
                <w:sz w:val="24"/>
                <w:szCs w:val="24"/>
                <w:lang w:val="uk-UA"/>
              </w:rPr>
              <w:t>4</w:t>
            </w:r>
            <w:r w:rsidR="008D6C5D" w:rsidRPr="000510EA">
              <w:rPr>
                <w:rFonts w:ascii="Times New Roman" w:hAnsi="Times New Roman" w:cs="Times New Roman"/>
                <w:sz w:val="24"/>
                <w:szCs w:val="24"/>
                <w:lang w:val="uk-UA"/>
              </w:rPr>
              <w:t>.3.1</w:t>
            </w:r>
            <w:r w:rsidR="0049749E" w:rsidRPr="000510EA">
              <w:rPr>
                <w:rFonts w:ascii="Times New Roman" w:hAnsi="Times New Roman" w:cs="Times New Roman"/>
                <w:sz w:val="24"/>
                <w:szCs w:val="24"/>
                <w:lang w:val="uk-UA"/>
              </w:rPr>
              <w:t>4</w:t>
            </w:r>
            <w:r w:rsidR="008D6C5D" w:rsidRPr="000510EA">
              <w:rPr>
                <w:rFonts w:ascii="Times New Roman" w:hAnsi="Times New Roman" w:cs="Times New Roman"/>
                <w:sz w:val="24"/>
                <w:szCs w:val="24"/>
                <w:lang w:val="uk-UA"/>
              </w:rPr>
              <w:t>.</w:t>
            </w:r>
            <w:r w:rsidR="003E5A3F">
              <w:rPr>
                <w:rFonts w:ascii="Times New Roman" w:hAnsi="Times New Roman" w:cs="Times New Roman"/>
                <w:sz w:val="24"/>
                <w:szCs w:val="24"/>
                <w:lang w:val="uk-UA"/>
              </w:rPr>
              <w:t>І</w:t>
            </w:r>
            <w:r w:rsidR="002638C5" w:rsidRPr="000510EA">
              <w:rPr>
                <w:rFonts w:ascii="Times New Roman" w:hAnsi="Times New Roman" w:cs="Times New Roman"/>
                <w:sz w:val="24"/>
                <w:szCs w:val="24"/>
                <w:lang w:val="uk-UA"/>
              </w:rPr>
              <w:t xml:space="preserve">ніціює перегляд раніше прийнятих, але не виконаних рішень ради та виконавчого комітету з питань надання земельних ділянок </w:t>
            </w:r>
            <w:r w:rsidR="00D033B6" w:rsidRPr="000510EA">
              <w:rPr>
                <w:rFonts w:ascii="Times New Roman" w:hAnsi="Times New Roman" w:cs="Times New Roman"/>
                <w:sz w:val="24"/>
                <w:szCs w:val="24"/>
                <w:lang w:val="uk-UA"/>
              </w:rPr>
              <w:t>у власність чи користування.</w:t>
            </w:r>
          </w:p>
          <w:p w:rsidR="008D6C5D" w:rsidRPr="000510EA" w:rsidRDefault="008D6C5D" w:rsidP="00A42B4A">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right="50"/>
              <w:jc w:val="both"/>
              <w:textAlignment w:val="baseline"/>
              <w:rPr>
                <w:rFonts w:ascii="Times New Roman" w:hAnsi="Times New Roman" w:cs="Times New Roman"/>
                <w:sz w:val="24"/>
                <w:szCs w:val="24"/>
                <w:lang w:val="uk-UA"/>
              </w:rPr>
            </w:pPr>
          </w:p>
          <w:p w:rsidR="00493D4A" w:rsidRPr="000510EA" w:rsidRDefault="008D6C5D" w:rsidP="00A42B4A">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right="50"/>
              <w:jc w:val="both"/>
              <w:textAlignment w:val="baseline"/>
              <w:rPr>
                <w:rFonts w:ascii="Times New Roman" w:hAnsi="Times New Roman" w:cs="Times New Roman"/>
                <w:b/>
                <w:sz w:val="24"/>
                <w:szCs w:val="24"/>
                <w:lang w:val="uk-UA"/>
              </w:rPr>
            </w:pPr>
            <w:r w:rsidRPr="000510EA">
              <w:rPr>
                <w:rFonts w:ascii="Times New Roman" w:hAnsi="Times New Roman" w:cs="Times New Roman"/>
                <w:b/>
                <w:sz w:val="24"/>
                <w:szCs w:val="24"/>
                <w:lang w:val="uk-UA"/>
              </w:rPr>
              <w:t>4.4.</w:t>
            </w:r>
            <w:r w:rsidR="00493D4A" w:rsidRPr="000510EA">
              <w:rPr>
                <w:rFonts w:ascii="Times New Roman" w:hAnsi="Times New Roman" w:cs="Times New Roman"/>
                <w:b/>
                <w:sz w:val="24"/>
                <w:szCs w:val="24"/>
                <w:lang w:val="uk-UA"/>
              </w:rPr>
              <w:t>Постійна  комісія з питань  комунальної власності,</w:t>
            </w:r>
            <w:r w:rsidR="009A2BED" w:rsidRPr="000510EA">
              <w:rPr>
                <w:rFonts w:ascii="Times New Roman" w:hAnsi="Times New Roman" w:cs="Times New Roman"/>
                <w:b/>
                <w:sz w:val="24"/>
                <w:szCs w:val="24"/>
                <w:lang w:val="uk-UA"/>
              </w:rPr>
              <w:t xml:space="preserve"> </w:t>
            </w:r>
            <w:r w:rsidR="00493D4A" w:rsidRPr="000510EA">
              <w:rPr>
                <w:rFonts w:ascii="Times New Roman" w:hAnsi="Times New Roman" w:cs="Times New Roman"/>
                <w:b/>
                <w:sz w:val="24"/>
                <w:szCs w:val="24"/>
                <w:lang w:val="uk-UA"/>
              </w:rPr>
              <w:t xml:space="preserve">інфраструктури, транспорту та житлово-комунального господарства. </w:t>
            </w:r>
          </w:p>
          <w:p w:rsidR="00493D4A" w:rsidRPr="000510EA" w:rsidRDefault="003E5A3F" w:rsidP="00A42B4A">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right="5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4.4.1.Г</w:t>
            </w:r>
            <w:r w:rsidR="00493D4A" w:rsidRPr="000510EA">
              <w:rPr>
                <w:rFonts w:ascii="Times New Roman" w:hAnsi="Times New Roman" w:cs="Times New Roman"/>
                <w:sz w:val="24"/>
                <w:szCs w:val="24"/>
                <w:lang w:val="uk-UA"/>
              </w:rPr>
              <w:t>отує висновки та рекомендації</w:t>
            </w:r>
            <w:r w:rsidR="00E80444" w:rsidRPr="000510EA">
              <w:rPr>
                <w:rFonts w:ascii="Times New Roman" w:hAnsi="Times New Roman" w:cs="Times New Roman"/>
                <w:sz w:val="24"/>
                <w:szCs w:val="24"/>
                <w:lang w:val="uk-UA"/>
              </w:rPr>
              <w:t xml:space="preserve"> до проектів рішень </w:t>
            </w:r>
            <w:r w:rsidR="00493D4A" w:rsidRPr="000510EA">
              <w:rPr>
                <w:rFonts w:ascii="Times New Roman" w:hAnsi="Times New Roman" w:cs="Times New Roman"/>
                <w:sz w:val="24"/>
                <w:szCs w:val="24"/>
                <w:lang w:val="uk-UA"/>
              </w:rPr>
              <w:t xml:space="preserve">з питань з питань  комунальної власності,інфраструктури, транспорту та житлово-комунального господарства. </w:t>
            </w:r>
          </w:p>
          <w:p w:rsidR="00493D4A" w:rsidRPr="000510EA" w:rsidRDefault="008D6C5D" w:rsidP="00A42B4A">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right="50"/>
              <w:jc w:val="both"/>
              <w:textAlignment w:val="baseline"/>
              <w:rPr>
                <w:rFonts w:ascii="Times New Roman" w:hAnsi="Times New Roman" w:cs="Times New Roman"/>
                <w:sz w:val="24"/>
                <w:szCs w:val="24"/>
                <w:lang w:val="uk-UA"/>
              </w:rPr>
            </w:pPr>
            <w:r w:rsidRPr="000510EA">
              <w:rPr>
                <w:rFonts w:ascii="Times New Roman" w:hAnsi="Times New Roman" w:cs="Times New Roman"/>
                <w:sz w:val="24"/>
                <w:szCs w:val="24"/>
                <w:lang w:val="uk-UA"/>
              </w:rPr>
              <w:t>4.4.2.</w:t>
            </w:r>
            <w:r w:rsidR="003E5A3F">
              <w:rPr>
                <w:rFonts w:ascii="Times New Roman" w:hAnsi="Times New Roman" w:cs="Times New Roman"/>
                <w:sz w:val="24"/>
                <w:szCs w:val="24"/>
                <w:lang w:val="uk-UA"/>
              </w:rPr>
              <w:t>К</w:t>
            </w:r>
            <w:r w:rsidR="00493D4A" w:rsidRPr="000510EA">
              <w:rPr>
                <w:rFonts w:ascii="Times New Roman" w:hAnsi="Times New Roman" w:cs="Times New Roman"/>
                <w:sz w:val="24"/>
                <w:szCs w:val="24"/>
                <w:lang w:val="uk-UA"/>
              </w:rPr>
              <w:t xml:space="preserve">онтролює виконання програми та рішень ради, а також заходів передбачених іншими програмами та рішеннями ради, з питань  комунальної власності,інфраструктури, транспорту та житлово-комунального господарства. </w:t>
            </w:r>
          </w:p>
          <w:p w:rsidR="00381141" w:rsidRPr="000510EA" w:rsidRDefault="008D6C5D" w:rsidP="00A42B4A">
            <w:pPr>
              <w:pStyle w:val="a6"/>
              <w:overflowPunct w:val="0"/>
              <w:autoSpaceDE w:val="0"/>
              <w:autoSpaceDN w:val="0"/>
              <w:adjustRightInd w:val="0"/>
              <w:ind w:left="567"/>
              <w:jc w:val="both"/>
              <w:textAlignment w:val="baseline"/>
              <w:rPr>
                <w:rFonts w:ascii="Times New Roman" w:hAnsi="Times New Roman" w:cs="Times New Roman"/>
                <w:sz w:val="24"/>
                <w:szCs w:val="24"/>
                <w:lang w:val="uk-UA"/>
              </w:rPr>
            </w:pPr>
            <w:r w:rsidRPr="000510EA">
              <w:rPr>
                <w:rFonts w:ascii="Times New Roman" w:hAnsi="Times New Roman" w:cs="Times New Roman"/>
                <w:sz w:val="24"/>
                <w:szCs w:val="24"/>
                <w:lang w:val="uk-UA"/>
              </w:rPr>
              <w:t>4.4.3.</w:t>
            </w:r>
            <w:r w:rsidR="003E5A3F">
              <w:rPr>
                <w:rFonts w:ascii="Times New Roman" w:hAnsi="Times New Roman" w:cs="Times New Roman"/>
                <w:sz w:val="24"/>
                <w:szCs w:val="24"/>
                <w:lang w:val="uk-UA"/>
              </w:rPr>
              <w:t>Р</w:t>
            </w:r>
            <w:r w:rsidR="00C0696A" w:rsidRPr="000510EA">
              <w:rPr>
                <w:rFonts w:ascii="Times New Roman" w:hAnsi="Times New Roman" w:cs="Times New Roman"/>
                <w:sz w:val="24"/>
                <w:szCs w:val="24"/>
                <w:lang w:val="uk-UA"/>
              </w:rPr>
              <w:t xml:space="preserve">озглядає пропозиції та подає рекомендації щодо призначення та звільнення керівників об’єктів комунальної власності, що перебувають у віданні ради з питань </w:t>
            </w:r>
            <w:r w:rsidR="00381141" w:rsidRPr="000510EA">
              <w:rPr>
                <w:rFonts w:ascii="Times New Roman" w:hAnsi="Times New Roman" w:cs="Times New Roman"/>
                <w:sz w:val="24"/>
                <w:szCs w:val="24"/>
                <w:lang w:val="uk-UA"/>
              </w:rPr>
              <w:t>житлової політики, комунального господарства, транспорту та енергозбереження;</w:t>
            </w:r>
          </w:p>
          <w:p w:rsidR="000360D1" w:rsidRPr="000510EA" w:rsidRDefault="008D6C5D" w:rsidP="00A42B4A">
            <w:pPr>
              <w:pStyle w:val="a6"/>
              <w:overflowPunct w:val="0"/>
              <w:autoSpaceDE w:val="0"/>
              <w:autoSpaceDN w:val="0"/>
              <w:adjustRightInd w:val="0"/>
              <w:ind w:left="567"/>
              <w:jc w:val="both"/>
              <w:textAlignment w:val="baseline"/>
              <w:rPr>
                <w:rFonts w:ascii="Times New Roman" w:hAnsi="Times New Roman" w:cs="Times New Roman"/>
                <w:sz w:val="24"/>
                <w:szCs w:val="24"/>
                <w:lang w:val="uk-UA"/>
              </w:rPr>
            </w:pPr>
            <w:r w:rsidRPr="000510EA">
              <w:rPr>
                <w:rFonts w:ascii="Times New Roman" w:hAnsi="Times New Roman" w:cs="Times New Roman"/>
                <w:sz w:val="24"/>
                <w:szCs w:val="24"/>
                <w:lang w:val="uk-UA"/>
              </w:rPr>
              <w:t>4.4.4.</w:t>
            </w:r>
            <w:r w:rsidR="003E5A3F">
              <w:rPr>
                <w:rFonts w:ascii="Times New Roman" w:hAnsi="Times New Roman" w:cs="Times New Roman"/>
                <w:sz w:val="24"/>
                <w:szCs w:val="24"/>
                <w:lang w:val="uk-UA"/>
              </w:rPr>
              <w:t>П</w:t>
            </w:r>
            <w:r w:rsidR="000360D1" w:rsidRPr="000510EA">
              <w:rPr>
                <w:rFonts w:ascii="Times New Roman" w:hAnsi="Times New Roman" w:cs="Times New Roman"/>
                <w:sz w:val="24"/>
                <w:szCs w:val="24"/>
                <w:lang w:val="uk-UA"/>
              </w:rPr>
              <w:t xml:space="preserve">еред винесенням їх </w:t>
            </w:r>
            <w:r w:rsidR="00493D4A" w:rsidRPr="000510EA">
              <w:rPr>
                <w:rFonts w:ascii="Times New Roman" w:hAnsi="Times New Roman" w:cs="Times New Roman"/>
                <w:sz w:val="24"/>
                <w:szCs w:val="24"/>
                <w:lang w:val="uk-UA"/>
              </w:rPr>
              <w:t xml:space="preserve">на </w:t>
            </w:r>
            <w:r w:rsidR="000360D1" w:rsidRPr="000510EA">
              <w:rPr>
                <w:rFonts w:ascii="Times New Roman" w:hAnsi="Times New Roman" w:cs="Times New Roman"/>
                <w:sz w:val="24"/>
                <w:szCs w:val="24"/>
                <w:lang w:val="uk-UA"/>
              </w:rPr>
              <w:t xml:space="preserve">розгляд ради погоджує проекти рішень ради з питань </w:t>
            </w:r>
            <w:r w:rsidR="00381141" w:rsidRPr="000510EA">
              <w:rPr>
                <w:rFonts w:ascii="Times New Roman" w:hAnsi="Times New Roman" w:cs="Times New Roman"/>
                <w:sz w:val="24"/>
                <w:szCs w:val="24"/>
                <w:lang w:val="uk-UA"/>
              </w:rPr>
              <w:t>комунальної власності, житлової політики, комунального господарства, транспорту та енергозбереження;</w:t>
            </w:r>
          </w:p>
          <w:p w:rsidR="00381141" w:rsidRPr="000510EA" w:rsidRDefault="008D6C5D" w:rsidP="00A42B4A">
            <w:pPr>
              <w:pStyle w:val="a6"/>
              <w:overflowPunct w:val="0"/>
              <w:autoSpaceDE w:val="0"/>
              <w:autoSpaceDN w:val="0"/>
              <w:adjustRightInd w:val="0"/>
              <w:ind w:left="567"/>
              <w:jc w:val="both"/>
              <w:textAlignment w:val="baseline"/>
              <w:rPr>
                <w:rFonts w:ascii="Times New Roman" w:hAnsi="Times New Roman" w:cs="Times New Roman"/>
                <w:sz w:val="24"/>
                <w:szCs w:val="24"/>
                <w:lang w:val="uk-UA"/>
              </w:rPr>
            </w:pPr>
            <w:r w:rsidRPr="000510EA">
              <w:rPr>
                <w:rFonts w:ascii="Times New Roman" w:hAnsi="Times New Roman" w:cs="Times New Roman"/>
                <w:sz w:val="24"/>
                <w:szCs w:val="24"/>
                <w:lang w:val="uk-UA"/>
              </w:rPr>
              <w:t>4.4.5.</w:t>
            </w:r>
            <w:r w:rsidR="003E5A3F">
              <w:rPr>
                <w:rFonts w:ascii="Times New Roman" w:hAnsi="Times New Roman" w:cs="Times New Roman"/>
                <w:sz w:val="24"/>
                <w:szCs w:val="24"/>
                <w:lang w:val="uk-UA"/>
              </w:rPr>
              <w:t>П</w:t>
            </w:r>
            <w:r w:rsidR="00C0696A" w:rsidRPr="000510EA">
              <w:rPr>
                <w:rFonts w:ascii="Times New Roman" w:hAnsi="Times New Roman" w:cs="Times New Roman"/>
                <w:sz w:val="24"/>
                <w:szCs w:val="24"/>
                <w:lang w:val="uk-UA"/>
              </w:rPr>
              <w:t>еревіряє роботу підприємств, установ та організацій розташованих на території ради</w:t>
            </w:r>
            <w:r w:rsidR="00381141" w:rsidRPr="000510EA">
              <w:rPr>
                <w:rFonts w:ascii="Times New Roman" w:hAnsi="Times New Roman" w:cs="Times New Roman"/>
                <w:sz w:val="24"/>
                <w:szCs w:val="24"/>
                <w:lang w:val="uk-UA"/>
              </w:rPr>
              <w:t xml:space="preserve"> з питань комунальної власності, житлової політики, комунального господарства, транспорту та енергозбереження</w:t>
            </w:r>
            <w:r w:rsidR="00C0696A" w:rsidRPr="000510EA">
              <w:rPr>
                <w:rFonts w:ascii="Times New Roman" w:hAnsi="Times New Roman" w:cs="Times New Roman"/>
                <w:sz w:val="24"/>
                <w:szCs w:val="24"/>
                <w:lang w:val="uk-UA"/>
              </w:rPr>
              <w:t>,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w:t>
            </w:r>
          </w:p>
          <w:p w:rsidR="00381141" w:rsidRPr="000510EA" w:rsidRDefault="008D6C5D" w:rsidP="00A42B4A">
            <w:pPr>
              <w:pStyle w:val="a6"/>
              <w:overflowPunct w:val="0"/>
              <w:autoSpaceDE w:val="0"/>
              <w:autoSpaceDN w:val="0"/>
              <w:adjustRightInd w:val="0"/>
              <w:ind w:left="567"/>
              <w:jc w:val="both"/>
              <w:textAlignment w:val="baseline"/>
              <w:rPr>
                <w:rFonts w:ascii="Times New Roman" w:hAnsi="Times New Roman" w:cs="Times New Roman"/>
                <w:sz w:val="24"/>
                <w:szCs w:val="24"/>
                <w:lang w:val="uk-UA"/>
              </w:rPr>
            </w:pPr>
            <w:r w:rsidRPr="000510EA">
              <w:rPr>
                <w:rFonts w:ascii="Times New Roman" w:hAnsi="Times New Roman" w:cs="Times New Roman"/>
                <w:sz w:val="24"/>
                <w:szCs w:val="24"/>
                <w:lang w:val="uk-UA"/>
              </w:rPr>
              <w:lastRenderedPageBreak/>
              <w:t>4.4.6.</w:t>
            </w:r>
            <w:r w:rsidR="003E5A3F">
              <w:rPr>
                <w:rFonts w:ascii="Times New Roman" w:hAnsi="Times New Roman" w:cs="Times New Roman"/>
                <w:sz w:val="24"/>
                <w:szCs w:val="24"/>
                <w:lang w:val="uk-UA"/>
              </w:rPr>
              <w:t>П</w:t>
            </w:r>
            <w:r w:rsidR="00C0696A" w:rsidRPr="000510EA">
              <w:rPr>
                <w:rFonts w:ascii="Times New Roman" w:hAnsi="Times New Roman" w:cs="Times New Roman"/>
                <w:sz w:val="24"/>
                <w:szCs w:val="24"/>
                <w:lang w:val="uk-UA"/>
              </w:rPr>
              <w:t>опередньо розглядає та узгоджує відповідні розділи і показники проектів планів соціально-економічного розвитку та бюджету</w:t>
            </w:r>
            <w:r w:rsidR="000360D1" w:rsidRPr="000510EA">
              <w:rPr>
                <w:rFonts w:ascii="Times New Roman" w:hAnsi="Times New Roman" w:cs="Times New Roman"/>
                <w:sz w:val="24"/>
                <w:szCs w:val="24"/>
                <w:lang w:val="uk-UA"/>
              </w:rPr>
              <w:t>з питань у сфері комунальної власності, житлової політики, комунального господарства, транспорту та енергозбереження</w:t>
            </w:r>
            <w:r w:rsidR="00C0696A" w:rsidRPr="000510EA">
              <w:rPr>
                <w:rFonts w:ascii="Times New Roman" w:hAnsi="Times New Roman" w:cs="Times New Roman"/>
                <w:sz w:val="24"/>
                <w:szCs w:val="24"/>
                <w:lang w:val="uk-UA"/>
              </w:rPr>
              <w:t>, звітів про їх виконання, виносить по них висновки, пропозиції та рекомендації;</w:t>
            </w:r>
          </w:p>
          <w:p w:rsidR="00381141" w:rsidRPr="000510EA" w:rsidRDefault="008D6C5D" w:rsidP="00A42B4A">
            <w:pPr>
              <w:pStyle w:val="a6"/>
              <w:overflowPunct w:val="0"/>
              <w:autoSpaceDE w:val="0"/>
              <w:autoSpaceDN w:val="0"/>
              <w:adjustRightInd w:val="0"/>
              <w:ind w:left="567"/>
              <w:jc w:val="both"/>
              <w:textAlignment w:val="baseline"/>
              <w:rPr>
                <w:rFonts w:ascii="Times New Roman" w:hAnsi="Times New Roman" w:cs="Times New Roman"/>
                <w:sz w:val="24"/>
                <w:szCs w:val="24"/>
                <w:lang w:val="uk-UA"/>
              </w:rPr>
            </w:pPr>
            <w:r w:rsidRPr="000510EA">
              <w:rPr>
                <w:rFonts w:ascii="Times New Roman" w:hAnsi="Times New Roman" w:cs="Times New Roman"/>
                <w:sz w:val="24"/>
                <w:szCs w:val="24"/>
                <w:lang w:val="uk-UA"/>
              </w:rPr>
              <w:t>4.4.7.</w:t>
            </w:r>
            <w:r w:rsidR="003E5A3F">
              <w:rPr>
                <w:rFonts w:ascii="Times New Roman" w:hAnsi="Times New Roman" w:cs="Times New Roman"/>
                <w:sz w:val="24"/>
                <w:szCs w:val="24"/>
                <w:lang w:val="uk-UA"/>
              </w:rPr>
              <w:t>П</w:t>
            </w:r>
            <w:r w:rsidR="00C0696A" w:rsidRPr="000510EA">
              <w:rPr>
                <w:rFonts w:ascii="Times New Roman" w:hAnsi="Times New Roman" w:cs="Times New Roman"/>
                <w:sz w:val="24"/>
                <w:szCs w:val="24"/>
                <w:lang w:val="uk-UA"/>
              </w:rPr>
              <w:t>огоджує тарифи на послуги в житлово-комунальній сфері, виносить відповідні висновки та рекомендації;</w:t>
            </w:r>
          </w:p>
          <w:p w:rsidR="00381141" w:rsidRPr="000510EA" w:rsidRDefault="008D6C5D" w:rsidP="00A42B4A">
            <w:pPr>
              <w:pStyle w:val="a6"/>
              <w:tabs>
                <w:tab w:val="left" w:pos="1701"/>
              </w:tabs>
              <w:overflowPunct w:val="0"/>
              <w:autoSpaceDE w:val="0"/>
              <w:autoSpaceDN w:val="0"/>
              <w:adjustRightInd w:val="0"/>
              <w:ind w:left="567"/>
              <w:jc w:val="both"/>
              <w:textAlignment w:val="baseline"/>
              <w:rPr>
                <w:rFonts w:ascii="Times New Roman" w:hAnsi="Times New Roman" w:cs="Times New Roman"/>
                <w:sz w:val="24"/>
                <w:szCs w:val="24"/>
                <w:lang w:val="uk-UA"/>
              </w:rPr>
            </w:pPr>
            <w:r w:rsidRPr="000510EA">
              <w:rPr>
                <w:rFonts w:ascii="Times New Roman" w:hAnsi="Times New Roman" w:cs="Times New Roman"/>
                <w:sz w:val="24"/>
                <w:szCs w:val="24"/>
                <w:lang w:val="uk-UA"/>
              </w:rPr>
              <w:t>4.4.8.</w:t>
            </w:r>
            <w:r w:rsidR="003E5A3F">
              <w:rPr>
                <w:rFonts w:ascii="Times New Roman" w:hAnsi="Times New Roman" w:cs="Times New Roman"/>
                <w:sz w:val="24"/>
                <w:szCs w:val="24"/>
                <w:lang w:val="uk-UA"/>
              </w:rPr>
              <w:t>П</w:t>
            </w:r>
            <w:r w:rsidR="00C0696A" w:rsidRPr="000510EA">
              <w:rPr>
                <w:rFonts w:ascii="Times New Roman" w:hAnsi="Times New Roman" w:cs="Times New Roman"/>
                <w:sz w:val="24"/>
                <w:szCs w:val="24"/>
                <w:lang w:val="uk-UA"/>
              </w:rPr>
              <w:t>огоджує виділення та продаж земельних ділянок під будівництво соціального житла та інших об’єктів, які використовують газ, електроенергію, тепло, воду, інженерні мережі;</w:t>
            </w:r>
          </w:p>
          <w:p w:rsidR="00BD2D24" w:rsidRPr="000510EA" w:rsidRDefault="008D6C5D" w:rsidP="00A42B4A">
            <w:pPr>
              <w:pStyle w:val="a6"/>
              <w:tabs>
                <w:tab w:val="left" w:pos="1701"/>
              </w:tabs>
              <w:overflowPunct w:val="0"/>
              <w:autoSpaceDE w:val="0"/>
              <w:autoSpaceDN w:val="0"/>
              <w:adjustRightInd w:val="0"/>
              <w:ind w:left="567"/>
              <w:jc w:val="both"/>
              <w:textAlignment w:val="baseline"/>
              <w:rPr>
                <w:rFonts w:ascii="Times New Roman" w:hAnsi="Times New Roman" w:cs="Times New Roman"/>
                <w:sz w:val="24"/>
                <w:szCs w:val="24"/>
                <w:lang w:val="uk-UA"/>
              </w:rPr>
            </w:pPr>
            <w:r w:rsidRPr="000510EA">
              <w:rPr>
                <w:rFonts w:ascii="Times New Roman" w:hAnsi="Times New Roman" w:cs="Times New Roman"/>
                <w:sz w:val="24"/>
                <w:szCs w:val="24"/>
                <w:lang w:val="uk-UA"/>
              </w:rPr>
              <w:t>4.4.9.</w:t>
            </w:r>
            <w:r w:rsidR="003E5A3F">
              <w:rPr>
                <w:rFonts w:ascii="Times New Roman" w:hAnsi="Times New Roman" w:cs="Times New Roman"/>
                <w:sz w:val="24"/>
                <w:szCs w:val="24"/>
                <w:lang w:val="uk-UA"/>
              </w:rPr>
              <w:t>К</w:t>
            </w:r>
            <w:r w:rsidR="00C0696A" w:rsidRPr="000510EA">
              <w:rPr>
                <w:rFonts w:ascii="Times New Roman" w:hAnsi="Times New Roman" w:cs="Times New Roman"/>
                <w:sz w:val="24"/>
                <w:szCs w:val="24"/>
                <w:lang w:val="uk-UA"/>
              </w:rPr>
              <w:t>онтролює стан експлуатації та утримання об’єктів житлово-комунального господарства незалежно від їх форм власності;</w:t>
            </w:r>
          </w:p>
          <w:p w:rsidR="00BD2D24" w:rsidRPr="000510EA" w:rsidRDefault="0099270B" w:rsidP="00A42B4A">
            <w:pPr>
              <w:pStyle w:val="a6"/>
              <w:tabs>
                <w:tab w:val="left" w:pos="1701"/>
              </w:tabs>
              <w:overflowPunct w:val="0"/>
              <w:autoSpaceDE w:val="0"/>
              <w:autoSpaceDN w:val="0"/>
              <w:adjustRightInd w:val="0"/>
              <w:ind w:left="567"/>
              <w:jc w:val="both"/>
              <w:textAlignment w:val="baseline"/>
              <w:rPr>
                <w:rFonts w:ascii="Times New Roman" w:hAnsi="Times New Roman" w:cs="Times New Roman"/>
                <w:sz w:val="24"/>
                <w:szCs w:val="24"/>
                <w:lang w:val="uk-UA"/>
              </w:rPr>
            </w:pPr>
            <w:r w:rsidRPr="000510EA">
              <w:rPr>
                <w:rFonts w:ascii="Times New Roman" w:hAnsi="Times New Roman" w:cs="Times New Roman"/>
                <w:sz w:val="24"/>
                <w:szCs w:val="24"/>
                <w:lang w:val="uk-UA"/>
              </w:rPr>
              <w:t>4.4.10.</w:t>
            </w:r>
            <w:r w:rsidR="003E5A3F">
              <w:rPr>
                <w:rFonts w:ascii="Times New Roman" w:hAnsi="Times New Roman" w:cs="Times New Roman"/>
                <w:sz w:val="24"/>
                <w:szCs w:val="24"/>
                <w:lang w:val="uk-UA"/>
              </w:rPr>
              <w:t>К</w:t>
            </w:r>
            <w:r w:rsidR="00C0696A" w:rsidRPr="000510EA">
              <w:rPr>
                <w:rFonts w:ascii="Times New Roman" w:hAnsi="Times New Roman" w:cs="Times New Roman"/>
                <w:sz w:val="24"/>
                <w:szCs w:val="24"/>
                <w:lang w:val="uk-UA"/>
              </w:rPr>
              <w:t>онтролює процес приватизації</w:t>
            </w:r>
            <w:r w:rsidR="00BD2D24" w:rsidRPr="000510EA">
              <w:rPr>
                <w:rFonts w:ascii="Times New Roman" w:hAnsi="Times New Roman" w:cs="Times New Roman"/>
                <w:sz w:val="24"/>
                <w:szCs w:val="24"/>
                <w:lang w:val="uk-UA"/>
              </w:rPr>
              <w:t xml:space="preserve"> комунального майна</w:t>
            </w:r>
            <w:r w:rsidR="00C0696A" w:rsidRPr="000510EA">
              <w:rPr>
                <w:rFonts w:ascii="Times New Roman" w:hAnsi="Times New Roman" w:cs="Times New Roman"/>
                <w:sz w:val="24"/>
                <w:szCs w:val="24"/>
                <w:lang w:val="uk-UA"/>
              </w:rPr>
              <w:t>, дотримання законодавства з питань приватизації та проводить аналіз її наслідків надаючи раді раз на рік детальний звіт про хід приватизації;</w:t>
            </w:r>
          </w:p>
          <w:p w:rsidR="00BD2D24" w:rsidRPr="000510EA" w:rsidRDefault="0099270B" w:rsidP="00A42B4A">
            <w:pPr>
              <w:pStyle w:val="a6"/>
              <w:tabs>
                <w:tab w:val="left" w:pos="1701"/>
              </w:tabs>
              <w:overflowPunct w:val="0"/>
              <w:autoSpaceDE w:val="0"/>
              <w:autoSpaceDN w:val="0"/>
              <w:adjustRightInd w:val="0"/>
              <w:ind w:left="567"/>
              <w:jc w:val="both"/>
              <w:textAlignment w:val="baseline"/>
              <w:rPr>
                <w:rFonts w:ascii="Times New Roman" w:hAnsi="Times New Roman" w:cs="Times New Roman"/>
                <w:sz w:val="24"/>
                <w:szCs w:val="24"/>
                <w:lang w:val="uk-UA"/>
              </w:rPr>
            </w:pPr>
            <w:r w:rsidRPr="000510EA">
              <w:rPr>
                <w:rFonts w:ascii="Times New Roman" w:hAnsi="Times New Roman" w:cs="Times New Roman"/>
                <w:sz w:val="24"/>
                <w:szCs w:val="24"/>
                <w:lang w:val="uk-UA"/>
              </w:rPr>
              <w:t>4.4.11.</w:t>
            </w:r>
            <w:r w:rsidR="003E5A3F">
              <w:rPr>
                <w:rFonts w:ascii="Times New Roman" w:hAnsi="Times New Roman" w:cs="Times New Roman"/>
                <w:sz w:val="24"/>
                <w:szCs w:val="24"/>
                <w:lang w:val="uk-UA"/>
              </w:rPr>
              <w:t>П</w:t>
            </w:r>
            <w:r w:rsidR="00C0696A" w:rsidRPr="000510EA">
              <w:rPr>
                <w:rFonts w:ascii="Times New Roman" w:hAnsi="Times New Roman" w:cs="Times New Roman"/>
                <w:sz w:val="24"/>
                <w:szCs w:val="24"/>
                <w:lang w:val="uk-UA"/>
              </w:rPr>
              <w:t>опередньо розглядає і подає погодження про передачу в оренду цілісних майнових комплексів і нежитлових приміщень;</w:t>
            </w:r>
          </w:p>
          <w:p w:rsidR="00BD2D24" w:rsidRPr="000510EA" w:rsidRDefault="0099270B" w:rsidP="00A42B4A">
            <w:pPr>
              <w:pStyle w:val="a6"/>
              <w:tabs>
                <w:tab w:val="left" w:pos="1701"/>
              </w:tabs>
              <w:overflowPunct w:val="0"/>
              <w:autoSpaceDE w:val="0"/>
              <w:autoSpaceDN w:val="0"/>
              <w:adjustRightInd w:val="0"/>
              <w:ind w:left="567"/>
              <w:jc w:val="both"/>
              <w:textAlignment w:val="baseline"/>
              <w:rPr>
                <w:rFonts w:ascii="Times New Roman" w:hAnsi="Times New Roman" w:cs="Times New Roman"/>
                <w:sz w:val="24"/>
                <w:szCs w:val="24"/>
                <w:lang w:val="uk-UA"/>
              </w:rPr>
            </w:pPr>
            <w:r w:rsidRPr="000510EA">
              <w:rPr>
                <w:rFonts w:ascii="Times New Roman" w:hAnsi="Times New Roman" w:cs="Times New Roman"/>
                <w:sz w:val="24"/>
                <w:szCs w:val="24"/>
                <w:lang w:val="uk-UA"/>
              </w:rPr>
              <w:t>4.4.12.</w:t>
            </w:r>
            <w:r w:rsidR="003E5A3F">
              <w:rPr>
                <w:rFonts w:ascii="Times New Roman" w:hAnsi="Times New Roman" w:cs="Times New Roman"/>
                <w:sz w:val="24"/>
                <w:szCs w:val="24"/>
                <w:lang w:val="uk-UA"/>
              </w:rPr>
              <w:t>Р</w:t>
            </w:r>
            <w:r w:rsidR="00C0696A" w:rsidRPr="000510EA">
              <w:rPr>
                <w:rFonts w:ascii="Times New Roman" w:hAnsi="Times New Roman" w:cs="Times New Roman"/>
                <w:sz w:val="24"/>
                <w:szCs w:val="24"/>
                <w:lang w:val="uk-UA"/>
              </w:rPr>
              <w:t xml:space="preserve">озглядає і погоджує експертні оцінки при приватизації </w:t>
            </w:r>
            <w:r w:rsidR="0083265F" w:rsidRPr="000510EA">
              <w:rPr>
                <w:rFonts w:ascii="Times New Roman" w:hAnsi="Times New Roman" w:cs="Times New Roman"/>
                <w:sz w:val="24"/>
                <w:szCs w:val="24"/>
                <w:lang w:val="uk-UA"/>
              </w:rPr>
              <w:t>об</w:t>
            </w:r>
            <w:r w:rsidR="0083265F" w:rsidRPr="000510EA">
              <w:rPr>
                <w:rFonts w:ascii="Times New Roman" w:hAnsi="Times New Roman" w:cs="Times New Roman"/>
                <w:sz w:val="24"/>
                <w:szCs w:val="24"/>
                <w:lang w:val="uk-UA" w:eastAsia="ja-JP"/>
              </w:rPr>
              <w:t>’єктів</w:t>
            </w:r>
            <w:r w:rsidR="00C0696A" w:rsidRPr="000510EA">
              <w:rPr>
                <w:rFonts w:ascii="Times New Roman" w:hAnsi="Times New Roman" w:cs="Times New Roman"/>
                <w:sz w:val="24"/>
                <w:szCs w:val="24"/>
                <w:lang w:val="uk-UA"/>
              </w:rPr>
              <w:t xml:space="preserve"> комунальної власності;</w:t>
            </w:r>
          </w:p>
          <w:p w:rsidR="00BD2D24" w:rsidRPr="000510EA" w:rsidRDefault="0099270B" w:rsidP="00A42B4A">
            <w:pPr>
              <w:pStyle w:val="a6"/>
              <w:tabs>
                <w:tab w:val="left" w:pos="1701"/>
              </w:tabs>
              <w:overflowPunct w:val="0"/>
              <w:autoSpaceDE w:val="0"/>
              <w:autoSpaceDN w:val="0"/>
              <w:adjustRightInd w:val="0"/>
              <w:ind w:left="567"/>
              <w:jc w:val="both"/>
              <w:textAlignment w:val="baseline"/>
              <w:rPr>
                <w:rFonts w:ascii="Times New Roman" w:hAnsi="Times New Roman" w:cs="Times New Roman"/>
                <w:sz w:val="24"/>
                <w:szCs w:val="24"/>
                <w:lang w:val="uk-UA"/>
              </w:rPr>
            </w:pPr>
            <w:r w:rsidRPr="000510EA">
              <w:rPr>
                <w:rFonts w:ascii="Times New Roman" w:hAnsi="Times New Roman" w:cs="Times New Roman"/>
                <w:sz w:val="24"/>
                <w:szCs w:val="24"/>
                <w:lang w:val="uk-UA"/>
              </w:rPr>
              <w:t>4.4.13.</w:t>
            </w:r>
            <w:r w:rsidR="003E5A3F">
              <w:rPr>
                <w:rFonts w:ascii="Times New Roman" w:hAnsi="Times New Roman" w:cs="Times New Roman"/>
                <w:sz w:val="24"/>
                <w:szCs w:val="24"/>
                <w:lang w:val="uk-UA"/>
              </w:rPr>
              <w:t>В</w:t>
            </w:r>
            <w:r w:rsidR="00C0696A" w:rsidRPr="000510EA">
              <w:rPr>
                <w:rFonts w:ascii="Times New Roman" w:hAnsi="Times New Roman" w:cs="Times New Roman"/>
                <w:sz w:val="24"/>
                <w:szCs w:val="24"/>
                <w:lang w:val="uk-UA"/>
              </w:rPr>
              <w:t>носить пропозиції та рекомендації по наданню пільг в орендній платі, щоквартально проводить аналіз доцільності і ефективності від зданих в оренду приміщень.</w:t>
            </w:r>
          </w:p>
          <w:p w:rsidR="00B37135" w:rsidRPr="008B513D" w:rsidRDefault="00CB6760" w:rsidP="00A42B4A">
            <w:pPr>
              <w:pStyle w:val="a6"/>
              <w:ind w:left="567"/>
              <w:jc w:val="both"/>
              <w:rPr>
                <w:rFonts w:ascii="Times New Roman" w:hAnsi="Times New Roman" w:cs="Times New Roman"/>
                <w:color w:val="000000"/>
                <w:sz w:val="24"/>
                <w:szCs w:val="24"/>
                <w:shd w:val="clear" w:color="auto" w:fill="FFFFFF"/>
                <w:lang w:val="uk-UA"/>
              </w:rPr>
            </w:pPr>
            <w:r w:rsidRPr="008B513D">
              <w:rPr>
                <w:rFonts w:ascii="Times New Roman" w:hAnsi="Times New Roman" w:cs="Times New Roman"/>
                <w:color w:val="000000"/>
                <w:sz w:val="24"/>
                <w:szCs w:val="24"/>
                <w:shd w:val="clear" w:color="auto" w:fill="FFFFFF"/>
                <w:lang w:val="uk-UA"/>
              </w:rPr>
              <w:t>4.4.14.</w:t>
            </w:r>
            <w:r w:rsidR="00187EEB" w:rsidRPr="008B513D">
              <w:rPr>
                <w:rFonts w:ascii="Times New Roman" w:hAnsi="Times New Roman" w:cs="Times New Roman"/>
                <w:sz w:val="24"/>
                <w:szCs w:val="24"/>
                <w:lang w:val="uk-UA"/>
              </w:rPr>
              <w:t xml:space="preserve"> Попередньо розглядає і подає рекомендації </w:t>
            </w:r>
            <w:r w:rsidRPr="008B513D">
              <w:rPr>
                <w:rFonts w:ascii="Times New Roman" w:hAnsi="Times New Roman" w:cs="Times New Roman"/>
                <w:color w:val="000000"/>
                <w:sz w:val="24"/>
                <w:szCs w:val="24"/>
                <w:shd w:val="clear" w:color="auto" w:fill="FFFFFF"/>
                <w:lang w:val="uk-UA"/>
              </w:rPr>
              <w:t>надання відповідно до законодавства згоди на розміщення на території села, селища, міста нових об'єктів, у тому числі місць чи об'єктів для розміщення відходів, сфера екологічного впливу діяльності яких згідно з діючими нормативами включає відповідну територію;</w:t>
            </w:r>
          </w:p>
          <w:p w:rsidR="00187EEB" w:rsidRPr="008B513D" w:rsidRDefault="00187EEB" w:rsidP="00A42B4A">
            <w:pPr>
              <w:pStyle w:val="a6"/>
              <w:ind w:left="567"/>
              <w:jc w:val="both"/>
              <w:rPr>
                <w:rFonts w:ascii="Times New Roman" w:hAnsi="Times New Roman" w:cs="Times New Roman"/>
                <w:color w:val="000000"/>
                <w:sz w:val="24"/>
                <w:szCs w:val="24"/>
                <w:lang w:val="uk-UA"/>
              </w:rPr>
            </w:pPr>
            <w:r w:rsidRPr="008B513D">
              <w:rPr>
                <w:rFonts w:ascii="Times New Roman" w:hAnsi="Times New Roman" w:cs="Times New Roman"/>
                <w:sz w:val="24"/>
                <w:szCs w:val="24"/>
                <w:lang w:val="uk-UA"/>
              </w:rPr>
              <w:t xml:space="preserve">4.4.15.Попередньо розглядає і подає рекомендації щодо затвердження </w:t>
            </w:r>
            <w:r w:rsidR="00B37135" w:rsidRPr="008B513D">
              <w:rPr>
                <w:rFonts w:ascii="Times New Roman" w:hAnsi="Times New Roman" w:cs="Times New Roman"/>
                <w:color w:val="000000"/>
                <w:sz w:val="24"/>
                <w:szCs w:val="24"/>
                <w:lang w:val="uk-UA"/>
              </w:rPr>
              <w:t xml:space="preserve"> місцевих містобудівних програм, генеральних планів забудови відповідних населених пунктів, іншої містобудівної документації;</w:t>
            </w:r>
          </w:p>
          <w:p w:rsidR="00C0696A" w:rsidRPr="008B513D" w:rsidRDefault="00187EEB" w:rsidP="00A42B4A">
            <w:pPr>
              <w:pStyle w:val="a6"/>
              <w:ind w:left="567"/>
              <w:jc w:val="both"/>
              <w:rPr>
                <w:rFonts w:ascii="Times New Roman" w:hAnsi="Times New Roman" w:cs="Times New Roman"/>
                <w:sz w:val="24"/>
                <w:szCs w:val="24"/>
                <w:lang w:val="uk-UA"/>
              </w:rPr>
            </w:pPr>
            <w:r w:rsidRPr="008B513D">
              <w:rPr>
                <w:rFonts w:ascii="Times New Roman" w:hAnsi="Times New Roman" w:cs="Times New Roman"/>
                <w:sz w:val="24"/>
                <w:szCs w:val="24"/>
                <w:lang w:val="uk-UA"/>
              </w:rPr>
              <w:t>4.4.16.Попередньо розглядає і подає рекомендації щодо</w:t>
            </w:r>
            <w:r w:rsidR="00750077" w:rsidRPr="008B513D">
              <w:rPr>
                <w:rFonts w:ascii="Times New Roman" w:hAnsi="Times New Roman" w:cs="Times New Roman"/>
                <w:color w:val="000000"/>
                <w:sz w:val="24"/>
                <w:szCs w:val="24"/>
                <w:lang w:val="uk-UA"/>
              </w:rPr>
              <w:t xml:space="preserve"> встановлення відповідно до законодавства правил з питань благоустрою території населеного пункту, забезпечення в ньому чистоти і порядку, торгівлі на ринках, додер</w:t>
            </w:r>
            <w:r w:rsidRPr="008B513D">
              <w:rPr>
                <w:rFonts w:ascii="Times New Roman" w:hAnsi="Times New Roman" w:cs="Times New Roman"/>
                <w:color w:val="000000"/>
                <w:sz w:val="24"/>
                <w:szCs w:val="24"/>
                <w:lang w:val="uk-UA"/>
              </w:rPr>
              <w:t>жання тиші в громадських місцях</w:t>
            </w:r>
            <w:r w:rsidR="00750077" w:rsidRPr="008B513D">
              <w:rPr>
                <w:rFonts w:ascii="Times New Roman" w:hAnsi="Times New Roman" w:cs="Times New Roman"/>
                <w:color w:val="000000"/>
                <w:sz w:val="24"/>
                <w:szCs w:val="24"/>
                <w:lang w:val="uk-UA"/>
              </w:rPr>
              <w:t>;</w:t>
            </w:r>
          </w:p>
          <w:p w:rsidR="008B513D" w:rsidRDefault="008B513D" w:rsidP="00A42B4A">
            <w:pPr>
              <w:pStyle w:val="a6"/>
              <w:ind w:left="567"/>
              <w:jc w:val="both"/>
              <w:rPr>
                <w:rFonts w:ascii="Times New Roman" w:hAnsi="Times New Roman" w:cs="Times New Roman"/>
                <w:b/>
                <w:sz w:val="24"/>
                <w:szCs w:val="24"/>
                <w:lang w:val="uk-UA"/>
              </w:rPr>
            </w:pPr>
          </w:p>
          <w:p w:rsidR="00BD2D24" w:rsidRPr="000510EA" w:rsidRDefault="0099270B" w:rsidP="00A42B4A">
            <w:pPr>
              <w:pStyle w:val="a6"/>
              <w:ind w:left="567"/>
              <w:jc w:val="both"/>
              <w:rPr>
                <w:rFonts w:ascii="Times New Roman" w:hAnsi="Times New Roman" w:cs="Times New Roman"/>
                <w:b/>
                <w:sz w:val="24"/>
                <w:szCs w:val="24"/>
                <w:lang w:val="uk-UA"/>
              </w:rPr>
            </w:pPr>
            <w:r w:rsidRPr="000510EA">
              <w:rPr>
                <w:rFonts w:ascii="Times New Roman" w:hAnsi="Times New Roman" w:cs="Times New Roman"/>
                <w:b/>
                <w:sz w:val="24"/>
                <w:szCs w:val="24"/>
                <w:lang w:val="uk-UA"/>
              </w:rPr>
              <w:t>4.5.</w:t>
            </w:r>
            <w:r w:rsidR="00BD2D24" w:rsidRPr="000510EA">
              <w:rPr>
                <w:rFonts w:ascii="Times New Roman" w:hAnsi="Times New Roman" w:cs="Times New Roman"/>
                <w:b/>
                <w:sz w:val="24"/>
                <w:szCs w:val="24"/>
                <w:lang w:val="uk-UA"/>
              </w:rPr>
              <w:t xml:space="preserve">Постійна комісія з </w:t>
            </w:r>
            <w:r w:rsidR="00D67FCF" w:rsidRPr="000510EA">
              <w:rPr>
                <w:rFonts w:ascii="Times New Roman" w:hAnsi="Times New Roman" w:cs="Times New Roman"/>
                <w:b/>
                <w:sz w:val="24"/>
                <w:szCs w:val="24"/>
                <w:lang w:val="uk-UA"/>
              </w:rPr>
              <w:t>питань освіти,</w:t>
            </w:r>
            <w:r w:rsidR="00EB2BFF" w:rsidRPr="000510EA">
              <w:rPr>
                <w:rFonts w:ascii="Times New Roman" w:hAnsi="Times New Roman" w:cs="Times New Roman"/>
                <w:b/>
                <w:sz w:val="24"/>
                <w:szCs w:val="24"/>
                <w:lang w:val="uk-UA"/>
              </w:rPr>
              <w:t xml:space="preserve"> культури,</w:t>
            </w:r>
            <w:r w:rsidR="00D67FCF" w:rsidRPr="000510EA">
              <w:rPr>
                <w:rFonts w:ascii="Times New Roman" w:hAnsi="Times New Roman" w:cs="Times New Roman"/>
                <w:b/>
                <w:sz w:val="24"/>
                <w:szCs w:val="24"/>
                <w:lang w:val="uk-UA"/>
              </w:rPr>
              <w:t xml:space="preserve"> спорту</w:t>
            </w:r>
            <w:r w:rsidR="00EB2BFF" w:rsidRPr="000510EA">
              <w:rPr>
                <w:rFonts w:ascii="Times New Roman" w:hAnsi="Times New Roman" w:cs="Times New Roman"/>
                <w:b/>
                <w:sz w:val="24"/>
                <w:szCs w:val="24"/>
                <w:lang w:val="uk-UA"/>
              </w:rPr>
              <w:t>, духовного відродження, молодіжної політики</w:t>
            </w:r>
            <w:r w:rsidR="00FA7C7C" w:rsidRPr="000510EA">
              <w:rPr>
                <w:rFonts w:ascii="Times New Roman" w:hAnsi="Times New Roman" w:cs="Times New Roman"/>
                <w:b/>
                <w:sz w:val="24"/>
                <w:szCs w:val="24"/>
                <w:lang w:val="uk-UA"/>
              </w:rPr>
              <w:t>.</w:t>
            </w:r>
          </w:p>
          <w:p w:rsidR="00493D4A" w:rsidRPr="000510EA" w:rsidRDefault="0099270B" w:rsidP="00A42B4A">
            <w:pPr>
              <w:pStyle w:val="a6"/>
              <w:ind w:left="567"/>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4.5</w:t>
            </w:r>
            <w:r w:rsidR="00493D4A" w:rsidRPr="000510EA">
              <w:rPr>
                <w:rFonts w:ascii="Times New Roman" w:hAnsi="Times New Roman" w:cs="Times New Roman"/>
                <w:sz w:val="24"/>
                <w:szCs w:val="24"/>
                <w:lang w:val="uk-UA"/>
              </w:rPr>
              <w:t>.1.</w:t>
            </w:r>
            <w:r w:rsidR="003E5A3F">
              <w:rPr>
                <w:rFonts w:ascii="Times New Roman" w:hAnsi="Times New Roman" w:cs="Times New Roman"/>
                <w:sz w:val="24"/>
                <w:szCs w:val="24"/>
                <w:lang w:val="uk-UA"/>
              </w:rPr>
              <w:t>Г</w:t>
            </w:r>
            <w:r w:rsidR="00BD2D24" w:rsidRPr="000510EA">
              <w:rPr>
                <w:rFonts w:ascii="Times New Roman" w:hAnsi="Times New Roman" w:cs="Times New Roman"/>
                <w:sz w:val="24"/>
                <w:szCs w:val="24"/>
                <w:lang w:val="uk-UA"/>
              </w:rPr>
              <w:t xml:space="preserve">отує висновки та рекомендації </w:t>
            </w:r>
            <w:r w:rsidR="00E80444" w:rsidRPr="000510EA">
              <w:rPr>
                <w:rFonts w:ascii="Times New Roman" w:hAnsi="Times New Roman" w:cs="Times New Roman"/>
                <w:sz w:val="24"/>
                <w:szCs w:val="24"/>
                <w:lang w:val="uk-UA"/>
              </w:rPr>
              <w:t xml:space="preserve">до проектів рішень </w:t>
            </w:r>
            <w:r w:rsidR="00BD2D24" w:rsidRPr="000510EA">
              <w:rPr>
                <w:rFonts w:ascii="Times New Roman" w:hAnsi="Times New Roman" w:cs="Times New Roman"/>
                <w:sz w:val="24"/>
                <w:szCs w:val="24"/>
                <w:lang w:val="uk-UA"/>
              </w:rPr>
              <w:t xml:space="preserve">з питань </w:t>
            </w:r>
            <w:r w:rsidR="007E69FD" w:rsidRPr="000510EA">
              <w:rPr>
                <w:rFonts w:ascii="Times New Roman" w:hAnsi="Times New Roman" w:cs="Times New Roman"/>
                <w:sz w:val="24"/>
                <w:szCs w:val="24"/>
                <w:lang w:val="uk-UA"/>
              </w:rPr>
              <w:t xml:space="preserve"> освіти,ку</w:t>
            </w:r>
            <w:r w:rsidR="00493D4A" w:rsidRPr="000510EA">
              <w:rPr>
                <w:rFonts w:ascii="Times New Roman" w:hAnsi="Times New Roman" w:cs="Times New Roman"/>
                <w:sz w:val="24"/>
                <w:szCs w:val="24"/>
                <w:lang w:val="uk-UA"/>
              </w:rPr>
              <w:t>льтури, спорту, духовного ві</w:t>
            </w:r>
            <w:r w:rsidR="007E69FD" w:rsidRPr="000510EA">
              <w:rPr>
                <w:rFonts w:ascii="Times New Roman" w:hAnsi="Times New Roman" w:cs="Times New Roman"/>
                <w:sz w:val="24"/>
                <w:szCs w:val="24"/>
                <w:lang w:val="uk-UA"/>
              </w:rPr>
              <w:t>дродження, молодіжної політики,.</w:t>
            </w:r>
          </w:p>
          <w:p w:rsidR="00BD2D24" w:rsidRPr="000510EA" w:rsidRDefault="003818BE" w:rsidP="00A42B4A">
            <w:pPr>
              <w:pStyle w:val="a6"/>
              <w:ind w:left="567"/>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(далі за</w:t>
            </w:r>
            <w:r w:rsidR="00BD2D24" w:rsidRPr="000510EA">
              <w:rPr>
                <w:rFonts w:ascii="Times New Roman" w:hAnsi="Times New Roman" w:cs="Times New Roman"/>
                <w:sz w:val="24"/>
                <w:szCs w:val="24"/>
                <w:lang w:val="uk-UA"/>
              </w:rPr>
              <w:t xml:space="preserve"> текстом – гуманітарних питань);</w:t>
            </w:r>
          </w:p>
          <w:p w:rsidR="00BD2D24" w:rsidRPr="000510EA" w:rsidRDefault="0099270B" w:rsidP="00A42B4A">
            <w:pPr>
              <w:pStyle w:val="a6"/>
              <w:ind w:left="567"/>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4.5.2.</w:t>
            </w:r>
            <w:r w:rsidR="003E5A3F">
              <w:rPr>
                <w:rFonts w:ascii="Times New Roman" w:hAnsi="Times New Roman" w:cs="Times New Roman"/>
                <w:sz w:val="24"/>
                <w:szCs w:val="24"/>
                <w:lang w:val="uk-UA"/>
              </w:rPr>
              <w:t>К</w:t>
            </w:r>
            <w:r w:rsidR="00BD2D24" w:rsidRPr="000510EA">
              <w:rPr>
                <w:rFonts w:ascii="Times New Roman" w:hAnsi="Times New Roman" w:cs="Times New Roman"/>
                <w:sz w:val="24"/>
                <w:szCs w:val="24"/>
                <w:lang w:val="uk-UA"/>
              </w:rPr>
              <w:t>онтролює виконання програми та рішень ради, а також заходів передбачених іншими програмами та рішеннями ради, з гуманітарних питань;</w:t>
            </w:r>
          </w:p>
          <w:p w:rsidR="00BD2D24" w:rsidRPr="000510EA" w:rsidRDefault="0099270B" w:rsidP="00A42B4A">
            <w:pPr>
              <w:pStyle w:val="a6"/>
              <w:ind w:left="567"/>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4.5.3.</w:t>
            </w:r>
            <w:r w:rsidR="003E5A3F">
              <w:rPr>
                <w:rFonts w:ascii="Times New Roman" w:hAnsi="Times New Roman" w:cs="Times New Roman"/>
                <w:sz w:val="24"/>
                <w:szCs w:val="24"/>
                <w:lang w:val="uk-UA"/>
              </w:rPr>
              <w:t>З</w:t>
            </w:r>
            <w:r w:rsidR="00BD2D24" w:rsidRPr="000510EA">
              <w:rPr>
                <w:rFonts w:ascii="Times New Roman" w:hAnsi="Times New Roman" w:cs="Times New Roman"/>
                <w:sz w:val="24"/>
                <w:szCs w:val="24"/>
                <w:lang w:val="uk-UA"/>
              </w:rPr>
              <w:t xml:space="preserve">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підзвітних і підконтрольних раді органів, підприємств, установ та організацій з гуманітарних питань;</w:t>
            </w:r>
          </w:p>
          <w:p w:rsidR="00BD2D24" w:rsidRPr="000510EA" w:rsidRDefault="0099270B" w:rsidP="00A42B4A">
            <w:pPr>
              <w:pStyle w:val="a6"/>
              <w:ind w:left="567"/>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4.5.4.</w:t>
            </w:r>
            <w:r w:rsidR="003E5A3F">
              <w:rPr>
                <w:rFonts w:ascii="Times New Roman" w:hAnsi="Times New Roman" w:cs="Times New Roman"/>
                <w:sz w:val="24"/>
                <w:szCs w:val="24"/>
                <w:lang w:val="uk-UA"/>
              </w:rPr>
              <w:t>Р</w:t>
            </w:r>
            <w:r w:rsidR="00BD2D24" w:rsidRPr="000510EA">
              <w:rPr>
                <w:rFonts w:ascii="Times New Roman" w:hAnsi="Times New Roman" w:cs="Times New Roman"/>
                <w:sz w:val="24"/>
                <w:szCs w:val="24"/>
                <w:lang w:val="uk-UA"/>
              </w:rPr>
              <w:t>озглядає пропозиції та подає рекомендації щодо призначення та звільнення керівників об’єктів комунальної власності, що перебувають у віданні ради з гуманітарних питань;</w:t>
            </w:r>
          </w:p>
          <w:p w:rsidR="00BD2D24" w:rsidRPr="000510EA" w:rsidRDefault="0099270B" w:rsidP="00A42B4A">
            <w:pPr>
              <w:pStyle w:val="a6"/>
              <w:ind w:left="567"/>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4.5.5.</w:t>
            </w:r>
            <w:r w:rsidR="003E5A3F">
              <w:rPr>
                <w:rFonts w:ascii="Times New Roman" w:hAnsi="Times New Roman" w:cs="Times New Roman"/>
                <w:sz w:val="24"/>
                <w:szCs w:val="24"/>
                <w:lang w:val="uk-UA"/>
              </w:rPr>
              <w:t>П</w:t>
            </w:r>
            <w:r w:rsidR="00BD2D24" w:rsidRPr="000510EA">
              <w:rPr>
                <w:rFonts w:ascii="Times New Roman" w:hAnsi="Times New Roman" w:cs="Times New Roman"/>
                <w:sz w:val="24"/>
                <w:szCs w:val="24"/>
                <w:lang w:val="uk-UA"/>
              </w:rPr>
              <w:t xml:space="preserve">еред винесенням </w:t>
            </w:r>
            <w:r w:rsidR="00E80444" w:rsidRPr="000510EA">
              <w:rPr>
                <w:rFonts w:ascii="Times New Roman" w:hAnsi="Times New Roman" w:cs="Times New Roman"/>
                <w:sz w:val="24"/>
                <w:szCs w:val="24"/>
                <w:lang w:val="uk-UA"/>
              </w:rPr>
              <w:t xml:space="preserve">рішень на </w:t>
            </w:r>
            <w:r w:rsidR="00BD2D24" w:rsidRPr="000510EA">
              <w:rPr>
                <w:rFonts w:ascii="Times New Roman" w:hAnsi="Times New Roman" w:cs="Times New Roman"/>
                <w:sz w:val="24"/>
                <w:szCs w:val="24"/>
                <w:lang w:val="uk-UA"/>
              </w:rPr>
              <w:t xml:space="preserve"> розгляд ради погоджує проекти рішень ради з гуманітарних питань;</w:t>
            </w:r>
          </w:p>
          <w:p w:rsidR="0082187D" w:rsidRPr="000510EA" w:rsidRDefault="0099270B" w:rsidP="00A42B4A">
            <w:pPr>
              <w:pStyle w:val="a6"/>
              <w:ind w:left="567"/>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4.5.6.</w:t>
            </w:r>
            <w:r w:rsidR="003E5A3F">
              <w:rPr>
                <w:rFonts w:ascii="Times New Roman" w:hAnsi="Times New Roman" w:cs="Times New Roman"/>
                <w:sz w:val="24"/>
                <w:szCs w:val="24"/>
                <w:lang w:val="uk-UA"/>
              </w:rPr>
              <w:t>П</w:t>
            </w:r>
            <w:r w:rsidR="00BD2D24" w:rsidRPr="000510EA">
              <w:rPr>
                <w:rFonts w:ascii="Times New Roman" w:hAnsi="Times New Roman" w:cs="Times New Roman"/>
                <w:sz w:val="24"/>
                <w:szCs w:val="24"/>
                <w:lang w:val="uk-UA"/>
              </w:rPr>
              <w:t>опередньо розглядає відповідні розділи і показники проектів планів соціально-економічного розвитку та бюджету (у гуманітарній сфері), звітів про їх виконання, вносить по них зауваження і пропозиції;</w:t>
            </w:r>
          </w:p>
          <w:p w:rsidR="0082187D" w:rsidRPr="000510EA" w:rsidRDefault="0099270B" w:rsidP="00A42B4A">
            <w:pPr>
              <w:pStyle w:val="a6"/>
              <w:ind w:left="567"/>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4.5.7.</w:t>
            </w:r>
            <w:r w:rsidR="003E5A3F">
              <w:rPr>
                <w:rFonts w:ascii="Times New Roman" w:hAnsi="Times New Roman" w:cs="Times New Roman"/>
                <w:sz w:val="24"/>
                <w:szCs w:val="24"/>
                <w:lang w:val="uk-UA"/>
              </w:rPr>
              <w:t>П</w:t>
            </w:r>
            <w:r w:rsidR="00BD2D24" w:rsidRPr="000510EA">
              <w:rPr>
                <w:rFonts w:ascii="Times New Roman" w:hAnsi="Times New Roman" w:cs="Times New Roman"/>
                <w:sz w:val="24"/>
                <w:szCs w:val="24"/>
                <w:lang w:val="uk-UA"/>
              </w:rPr>
              <w:t>огоджує виділення бюджетних коштів та їх розподіл між закладами ос</w:t>
            </w:r>
            <w:r w:rsidR="007E69FD" w:rsidRPr="000510EA">
              <w:rPr>
                <w:rFonts w:ascii="Times New Roman" w:hAnsi="Times New Roman" w:cs="Times New Roman"/>
                <w:sz w:val="24"/>
                <w:szCs w:val="24"/>
                <w:lang w:val="uk-UA"/>
              </w:rPr>
              <w:t>віти, культури</w:t>
            </w:r>
            <w:r w:rsidR="003818BE" w:rsidRPr="000510EA">
              <w:rPr>
                <w:rFonts w:ascii="Times New Roman" w:hAnsi="Times New Roman" w:cs="Times New Roman"/>
                <w:sz w:val="24"/>
                <w:szCs w:val="24"/>
                <w:lang w:val="uk-UA"/>
              </w:rPr>
              <w:t xml:space="preserve"> та</w:t>
            </w:r>
            <w:r w:rsidR="00BD2D24" w:rsidRPr="000510EA">
              <w:rPr>
                <w:rFonts w:ascii="Times New Roman" w:hAnsi="Times New Roman" w:cs="Times New Roman"/>
                <w:sz w:val="24"/>
                <w:szCs w:val="24"/>
                <w:lang w:val="uk-UA"/>
              </w:rPr>
              <w:t xml:space="preserve"> </w:t>
            </w:r>
            <w:r w:rsidR="00BD2D24" w:rsidRPr="000510EA">
              <w:rPr>
                <w:rFonts w:ascii="Times New Roman" w:hAnsi="Times New Roman" w:cs="Times New Roman"/>
                <w:sz w:val="24"/>
                <w:szCs w:val="24"/>
                <w:lang w:val="uk-UA"/>
              </w:rPr>
              <w:lastRenderedPageBreak/>
              <w:t>здійснює контроль за їх використання;</w:t>
            </w:r>
          </w:p>
          <w:p w:rsidR="0082187D" w:rsidRPr="000510EA" w:rsidRDefault="0099270B" w:rsidP="00A42B4A">
            <w:pPr>
              <w:pStyle w:val="a6"/>
              <w:ind w:left="567"/>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4.5.8.</w:t>
            </w:r>
            <w:r w:rsidR="003E5A3F">
              <w:rPr>
                <w:rFonts w:ascii="Times New Roman" w:hAnsi="Times New Roman" w:cs="Times New Roman"/>
                <w:sz w:val="24"/>
                <w:szCs w:val="24"/>
                <w:lang w:val="uk-UA"/>
              </w:rPr>
              <w:t>З</w:t>
            </w:r>
            <w:r w:rsidR="00BD2D24" w:rsidRPr="000510EA">
              <w:rPr>
                <w:rFonts w:ascii="Times New Roman" w:hAnsi="Times New Roman" w:cs="Times New Roman"/>
                <w:sz w:val="24"/>
                <w:szCs w:val="24"/>
                <w:lang w:val="uk-UA"/>
              </w:rPr>
              <w:t xml:space="preserve">аслуховує (не менше 1 раз в рік) звіти, заступників </w:t>
            </w:r>
            <w:r w:rsidR="003818BE" w:rsidRPr="000510EA">
              <w:rPr>
                <w:rFonts w:ascii="Times New Roman" w:hAnsi="Times New Roman" w:cs="Times New Roman"/>
                <w:sz w:val="24"/>
                <w:szCs w:val="24"/>
                <w:lang w:val="uk-UA"/>
              </w:rPr>
              <w:t>Тростянецького селищного</w:t>
            </w:r>
            <w:r w:rsidR="00BD2D24" w:rsidRPr="000510EA">
              <w:rPr>
                <w:rFonts w:ascii="Times New Roman" w:hAnsi="Times New Roman" w:cs="Times New Roman"/>
                <w:sz w:val="24"/>
                <w:szCs w:val="24"/>
                <w:lang w:val="uk-UA"/>
              </w:rPr>
              <w:t xml:space="preserve">голови з гуманітарних питань, </w:t>
            </w:r>
            <w:r w:rsidR="0049749E" w:rsidRPr="000510EA">
              <w:rPr>
                <w:rFonts w:ascii="Times New Roman" w:hAnsi="Times New Roman" w:cs="Times New Roman"/>
                <w:sz w:val="24"/>
                <w:szCs w:val="24"/>
                <w:lang w:val="uk-UA"/>
              </w:rPr>
              <w:t>керівників</w:t>
            </w:r>
            <w:r w:rsidR="00E80444" w:rsidRPr="000510EA">
              <w:rPr>
                <w:rFonts w:ascii="Times New Roman" w:hAnsi="Times New Roman" w:cs="Times New Roman"/>
                <w:sz w:val="24"/>
                <w:szCs w:val="24"/>
                <w:lang w:val="uk-UA"/>
              </w:rPr>
              <w:t>відділів</w:t>
            </w:r>
            <w:r w:rsidR="00BD2D24" w:rsidRPr="000510EA">
              <w:rPr>
                <w:rFonts w:ascii="Times New Roman" w:hAnsi="Times New Roman" w:cs="Times New Roman"/>
                <w:sz w:val="24"/>
                <w:szCs w:val="24"/>
                <w:lang w:val="uk-UA"/>
              </w:rPr>
              <w:t xml:space="preserve"> культури, молоді і спорту, відділів та інших структурних підрозділів ради про їх роботу, виконання рішень ради;</w:t>
            </w:r>
          </w:p>
          <w:p w:rsidR="0082187D" w:rsidRPr="000510EA" w:rsidRDefault="0099270B" w:rsidP="00A42B4A">
            <w:pPr>
              <w:pStyle w:val="a6"/>
              <w:ind w:left="567"/>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4.5.9.</w:t>
            </w:r>
            <w:r w:rsidR="003E5A3F">
              <w:rPr>
                <w:rFonts w:ascii="Times New Roman" w:hAnsi="Times New Roman" w:cs="Times New Roman"/>
                <w:sz w:val="24"/>
                <w:szCs w:val="24"/>
                <w:lang w:val="uk-UA"/>
              </w:rPr>
              <w:t>Б</w:t>
            </w:r>
            <w:r w:rsidR="00BD2D24" w:rsidRPr="000510EA">
              <w:rPr>
                <w:rFonts w:ascii="Times New Roman" w:hAnsi="Times New Roman" w:cs="Times New Roman"/>
                <w:sz w:val="24"/>
                <w:szCs w:val="24"/>
                <w:lang w:val="uk-UA"/>
              </w:rPr>
              <w:t xml:space="preserve">ере участь у розробці програм, що сприяють  роботі творчих спілок, національно-культурних товариств, асоціацій, інших громадських неприбуткових організацій, які діють у </w:t>
            </w:r>
            <w:r w:rsidR="0082187D" w:rsidRPr="000510EA">
              <w:rPr>
                <w:rFonts w:ascii="Times New Roman" w:hAnsi="Times New Roman" w:cs="Times New Roman"/>
                <w:sz w:val="24"/>
                <w:szCs w:val="24"/>
                <w:lang w:val="uk-UA"/>
              </w:rPr>
              <w:t>гуманітарній сфері;</w:t>
            </w:r>
          </w:p>
          <w:p w:rsidR="0082187D" w:rsidRPr="000510EA" w:rsidRDefault="0099270B" w:rsidP="00A42B4A">
            <w:pPr>
              <w:pStyle w:val="a6"/>
              <w:tabs>
                <w:tab w:val="left" w:pos="1701"/>
              </w:tabs>
              <w:ind w:left="567"/>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4.5.10.</w:t>
            </w:r>
            <w:r w:rsidR="003E5A3F">
              <w:rPr>
                <w:rFonts w:ascii="Times New Roman" w:hAnsi="Times New Roman" w:cs="Times New Roman"/>
                <w:sz w:val="24"/>
                <w:szCs w:val="24"/>
                <w:lang w:val="uk-UA"/>
              </w:rPr>
              <w:t>З</w:t>
            </w:r>
            <w:r w:rsidR="00BD2D24" w:rsidRPr="000510EA">
              <w:rPr>
                <w:rFonts w:ascii="Times New Roman" w:hAnsi="Times New Roman" w:cs="Times New Roman"/>
                <w:sz w:val="24"/>
                <w:szCs w:val="24"/>
                <w:lang w:val="uk-UA"/>
              </w:rPr>
              <w:t>дійснює  контроль за забезпеченням охорони пам’яток історії та культури, збереженням  та вик</w:t>
            </w:r>
            <w:r w:rsidR="0082187D" w:rsidRPr="000510EA">
              <w:rPr>
                <w:rFonts w:ascii="Times New Roman" w:hAnsi="Times New Roman" w:cs="Times New Roman"/>
                <w:sz w:val="24"/>
                <w:szCs w:val="24"/>
                <w:lang w:val="uk-UA"/>
              </w:rPr>
              <w:t>ористанням культурного надбання;</w:t>
            </w:r>
          </w:p>
          <w:p w:rsidR="00D67FCF" w:rsidRPr="000510EA" w:rsidRDefault="0099270B" w:rsidP="00A42B4A">
            <w:pPr>
              <w:pStyle w:val="a6"/>
              <w:ind w:left="567"/>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4.5.11.</w:t>
            </w:r>
            <w:r w:rsidR="003E5A3F">
              <w:rPr>
                <w:rFonts w:ascii="Times New Roman" w:hAnsi="Times New Roman" w:cs="Times New Roman"/>
                <w:sz w:val="24"/>
                <w:szCs w:val="24"/>
                <w:lang w:val="uk-UA"/>
              </w:rPr>
              <w:t>К</w:t>
            </w:r>
            <w:r w:rsidR="00D67FCF" w:rsidRPr="000510EA">
              <w:rPr>
                <w:rFonts w:ascii="Times New Roman" w:hAnsi="Times New Roman" w:cs="Times New Roman"/>
                <w:sz w:val="24"/>
                <w:szCs w:val="24"/>
                <w:lang w:val="uk-UA"/>
              </w:rPr>
              <w:t>онтролює виконання програми та рішень ради, а також заходів передбачених іншими програмами та рішеннями ради, з гуманітарних питань;</w:t>
            </w:r>
          </w:p>
          <w:p w:rsidR="0049749E" w:rsidRPr="000510EA" w:rsidRDefault="0049749E" w:rsidP="00A42B4A">
            <w:pPr>
              <w:pStyle w:val="a6"/>
              <w:tabs>
                <w:tab w:val="left" w:pos="1701"/>
              </w:tabs>
              <w:ind w:left="567"/>
              <w:jc w:val="both"/>
              <w:rPr>
                <w:rFonts w:ascii="Times New Roman" w:hAnsi="Times New Roman" w:cs="Times New Roman"/>
                <w:sz w:val="24"/>
                <w:szCs w:val="24"/>
                <w:lang w:val="uk-UA"/>
              </w:rPr>
            </w:pPr>
          </w:p>
          <w:p w:rsidR="00D67FCF" w:rsidRPr="000510EA" w:rsidRDefault="0099270B" w:rsidP="00FA7C7C">
            <w:pPr>
              <w:pStyle w:val="a6"/>
              <w:tabs>
                <w:tab w:val="left" w:pos="1701"/>
              </w:tabs>
              <w:spacing w:after="0"/>
              <w:ind w:left="567"/>
              <w:jc w:val="both"/>
              <w:rPr>
                <w:rFonts w:ascii="Times New Roman" w:hAnsi="Times New Roman" w:cs="Times New Roman"/>
                <w:b/>
                <w:sz w:val="24"/>
                <w:szCs w:val="24"/>
                <w:lang w:val="uk-UA"/>
              </w:rPr>
            </w:pPr>
            <w:r w:rsidRPr="000510EA">
              <w:rPr>
                <w:rFonts w:ascii="Times New Roman" w:hAnsi="Times New Roman" w:cs="Times New Roman"/>
                <w:b/>
                <w:sz w:val="24"/>
                <w:szCs w:val="24"/>
                <w:lang w:val="uk-UA"/>
              </w:rPr>
              <w:t>4.6.</w:t>
            </w:r>
            <w:r w:rsidR="002D2AA1" w:rsidRPr="000510EA">
              <w:rPr>
                <w:rFonts w:ascii="Times New Roman" w:hAnsi="Times New Roman" w:cs="Times New Roman"/>
                <w:b/>
                <w:sz w:val="24"/>
                <w:szCs w:val="24"/>
                <w:lang w:val="uk-UA"/>
              </w:rPr>
              <w:t>Пості</w:t>
            </w:r>
            <w:r w:rsidR="00E839C9" w:rsidRPr="000510EA">
              <w:rPr>
                <w:rFonts w:ascii="Times New Roman" w:hAnsi="Times New Roman" w:cs="Times New Roman"/>
                <w:b/>
                <w:sz w:val="24"/>
                <w:szCs w:val="24"/>
                <w:lang w:val="uk-UA"/>
              </w:rPr>
              <w:t>й</w:t>
            </w:r>
            <w:r w:rsidR="002D2AA1" w:rsidRPr="000510EA">
              <w:rPr>
                <w:rFonts w:ascii="Times New Roman" w:hAnsi="Times New Roman" w:cs="Times New Roman"/>
                <w:b/>
                <w:sz w:val="24"/>
                <w:szCs w:val="24"/>
                <w:lang w:val="uk-UA"/>
              </w:rPr>
              <w:t>на комісія з питань охорони здоров»я, материнства, дитинства та соціального захисту населення.</w:t>
            </w:r>
          </w:p>
          <w:p w:rsidR="0062519B" w:rsidRPr="000510EA" w:rsidRDefault="0099270B" w:rsidP="00FA7C7C">
            <w:pPr>
              <w:shd w:val="clear" w:color="auto" w:fill="FFFFFF" w:themeFill="background1"/>
              <w:spacing w:after="0"/>
              <w:ind w:left="567"/>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4.6.1.</w:t>
            </w:r>
            <w:r w:rsidR="0062519B" w:rsidRPr="000510EA">
              <w:rPr>
                <w:rFonts w:ascii="Times New Roman" w:hAnsi="Times New Roman" w:cs="Times New Roman"/>
                <w:sz w:val="24"/>
                <w:szCs w:val="24"/>
                <w:lang w:val="uk-UA"/>
              </w:rPr>
              <w:t>Г</w:t>
            </w:r>
            <w:r w:rsidR="002D2AA1" w:rsidRPr="000510EA">
              <w:rPr>
                <w:rFonts w:ascii="Times New Roman" w:hAnsi="Times New Roman" w:cs="Times New Roman"/>
                <w:sz w:val="24"/>
                <w:szCs w:val="24"/>
                <w:lang w:val="uk-UA"/>
              </w:rPr>
              <w:t xml:space="preserve">отує висновки та рекомендації </w:t>
            </w:r>
            <w:r w:rsidR="00E80444" w:rsidRPr="000510EA">
              <w:rPr>
                <w:rFonts w:ascii="Times New Roman" w:hAnsi="Times New Roman" w:cs="Times New Roman"/>
                <w:sz w:val="24"/>
                <w:szCs w:val="24"/>
                <w:lang w:val="uk-UA"/>
              </w:rPr>
              <w:t xml:space="preserve">до проектів рішень </w:t>
            </w:r>
            <w:r w:rsidR="002D2AA1" w:rsidRPr="000510EA">
              <w:rPr>
                <w:rFonts w:ascii="Times New Roman" w:hAnsi="Times New Roman" w:cs="Times New Roman"/>
                <w:sz w:val="24"/>
                <w:szCs w:val="24"/>
                <w:lang w:val="uk-UA"/>
              </w:rPr>
              <w:t xml:space="preserve">з питань  охорони </w:t>
            </w:r>
            <w:r w:rsidR="0062519B" w:rsidRPr="000510EA">
              <w:rPr>
                <w:rFonts w:ascii="Times New Roman" w:hAnsi="Times New Roman" w:cs="Times New Roman"/>
                <w:sz w:val="24"/>
                <w:szCs w:val="24"/>
                <w:lang w:val="uk-UA"/>
              </w:rPr>
              <w:t>здоров’я</w:t>
            </w:r>
            <w:r w:rsidR="002D2AA1" w:rsidRPr="000510EA">
              <w:rPr>
                <w:rFonts w:ascii="Times New Roman" w:hAnsi="Times New Roman" w:cs="Times New Roman"/>
                <w:sz w:val="24"/>
                <w:szCs w:val="24"/>
                <w:lang w:val="uk-UA"/>
              </w:rPr>
              <w:t>,  материнства, дитинства та соціального захисту</w:t>
            </w:r>
          </w:p>
          <w:p w:rsidR="002D2AA1" w:rsidRPr="000510EA" w:rsidRDefault="0099270B" w:rsidP="00FA7C7C">
            <w:pPr>
              <w:shd w:val="clear" w:color="auto" w:fill="FFFFFF" w:themeFill="background1"/>
              <w:spacing w:after="0"/>
              <w:ind w:left="567"/>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4.6.2.</w:t>
            </w:r>
            <w:r w:rsidR="0062519B" w:rsidRPr="000510EA">
              <w:rPr>
                <w:rFonts w:ascii="Times New Roman" w:hAnsi="Times New Roman" w:cs="Times New Roman"/>
                <w:sz w:val="24"/>
                <w:szCs w:val="24"/>
                <w:lang w:val="uk-UA"/>
              </w:rPr>
              <w:t>З</w:t>
            </w:r>
            <w:r w:rsidR="002D2AA1" w:rsidRPr="000510EA">
              <w:rPr>
                <w:rFonts w:ascii="Times New Roman" w:hAnsi="Times New Roman" w:cs="Times New Roman"/>
                <w:sz w:val="24"/>
                <w:szCs w:val="24"/>
                <w:lang w:val="uk-UA"/>
              </w:rPr>
              <w:t xml:space="preserve"> метою здійснення депутатського контролю, систематично, але не рідше одного </w:t>
            </w:r>
            <w:r w:rsidR="0062519B" w:rsidRPr="000510EA">
              <w:rPr>
                <w:rFonts w:ascii="Times New Roman" w:hAnsi="Times New Roman" w:cs="Times New Roman"/>
                <w:sz w:val="24"/>
                <w:szCs w:val="24"/>
                <w:lang w:val="uk-UA"/>
              </w:rPr>
              <w:t xml:space="preserve">разу </w:t>
            </w:r>
            <w:r w:rsidR="002D2AA1" w:rsidRPr="000510EA">
              <w:rPr>
                <w:rFonts w:ascii="Times New Roman" w:hAnsi="Times New Roman" w:cs="Times New Roman"/>
                <w:sz w:val="24"/>
                <w:szCs w:val="24"/>
                <w:lang w:val="uk-UA"/>
              </w:rPr>
              <w:t>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w:t>
            </w:r>
            <w:r w:rsidRPr="000510EA">
              <w:rPr>
                <w:rFonts w:ascii="Times New Roman" w:hAnsi="Times New Roman" w:cs="Times New Roman"/>
                <w:sz w:val="24"/>
                <w:szCs w:val="24"/>
                <w:lang w:val="uk-UA"/>
              </w:rPr>
              <w:t xml:space="preserve"> соціального спрямування</w:t>
            </w:r>
            <w:r w:rsidR="002D2AA1" w:rsidRPr="000510EA">
              <w:rPr>
                <w:rFonts w:ascii="Times New Roman" w:hAnsi="Times New Roman" w:cs="Times New Roman"/>
                <w:sz w:val="24"/>
                <w:szCs w:val="24"/>
                <w:lang w:val="uk-UA"/>
              </w:rPr>
              <w:t>;</w:t>
            </w:r>
          </w:p>
          <w:p w:rsidR="002D2AA1" w:rsidRPr="000510EA" w:rsidRDefault="0099270B" w:rsidP="00FA7C7C">
            <w:pPr>
              <w:shd w:val="clear" w:color="auto" w:fill="FFFFFF" w:themeFill="background1"/>
              <w:spacing w:after="0"/>
              <w:ind w:left="567"/>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4.6.3.</w:t>
            </w:r>
            <w:r w:rsidR="0062519B" w:rsidRPr="000510EA">
              <w:rPr>
                <w:rFonts w:ascii="Times New Roman" w:hAnsi="Times New Roman" w:cs="Times New Roman"/>
                <w:sz w:val="24"/>
                <w:szCs w:val="24"/>
                <w:lang w:val="uk-UA"/>
              </w:rPr>
              <w:t>Р</w:t>
            </w:r>
            <w:r w:rsidR="002D2AA1" w:rsidRPr="000510EA">
              <w:rPr>
                <w:rFonts w:ascii="Times New Roman" w:hAnsi="Times New Roman" w:cs="Times New Roman"/>
                <w:sz w:val="24"/>
                <w:szCs w:val="24"/>
                <w:lang w:val="uk-UA"/>
              </w:rPr>
              <w:t xml:space="preserve">озглядає пропозиції та подає рекомендації щодо призначення та звільнення керівників об’єктів комунальної власності, що перебувають у віданні ради з </w:t>
            </w:r>
            <w:r w:rsidR="0049749E" w:rsidRPr="000510EA">
              <w:rPr>
                <w:rFonts w:ascii="Times New Roman" w:hAnsi="Times New Roman" w:cs="Times New Roman"/>
                <w:sz w:val="24"/>
                <w:szCs w:val="24"/>
                <w:lang w:val="uk-UA"/>
              </w:rPr>
              <w:t>охорони здоров»я та соціального захисту</w:t>
            </w:r>
            <w:r w:rsidR="002D2AA1" w:rsidRPr="000510EA">
              <w:rPr>
                <w:rFonts w:ascii="Times New Roman" w:hAnsi="Times New Roman" w:cs="Times New Roman"/>
                <w:sz w:val="24"/>
                <w:szCs w:val="24"/>
                <w:lang w:val="uk-UA"/>
              </w:rPr>
              <w:t>;</w:t>
            </w:r>
          </w:p>
          <w:p w:rsidR="002D2AA1" w:rsidRPr="000510EA" w:rsidRDefault="0099270B" w:rsidP="00FA7C7C">
            <w:pPr>
              <w:shd w:val="clear" w:color="auto" w:fill="FFFFFF" w:themeFill="background1"/>
              <w:spacing w:after="0"/>
              <w:ind w:left="567"/>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4.6.4.</w:t>
            </w:r>
            <w:r w:rsidR="0062519B" w:rsidRPr="000510EA">
              <w:rPr>
                <w:rFonts w:ascii="Times New Roman" w:hAnsi="Times New Roman" w:cs="Times New Roman"/>
                <w:sz w:val="24"/>
                <w:szCs w:val="24"/>
                <w:lang w:val="uk-UA"/>
              </w:rPr>
              <w:t>П</w:t>
            </w:r>
            <w:r w:rsidR="002D2AA1" w:rsidRPr="000510EA">
              <w:rPr>
                <w:rFonts w:ascii="Times New Roman" w:hAnsi="Times New Roman" w:cs="Times New Roman"/>
                <w:sz w:val="24"/>
                <w:szCs w:val="24"/>
                <w:lang w:val="uk-UA"/>
              </w:rPr>
              <w:t>еред винесенням їх</w:t>
            </w:r>
            <w:r w:rsidR="0049749E" w:rsidRPr="000510EA">
              <w:rPr>
                <w:rFonts w:ascii="Times New Roman" w:hAnsi="Times New Roman" w:cs="Times New Roman"/>
                <w:sz w:val="24"/>
                <w:szCs w:val="24"/>
                <w:lang w:val="uk-UA"/>
              </w:rPr>
              <w:t xml:space="preserve"> на </w:t>
            </w:r>
            <w:r w:rsidR="002D2AA1" w:rsidRPr="000510EA">
              <w:rPr>
                <w:rFonts w:ascii="Times New Roman" w:hAnsi="Times New Roman" w:cs="Times New Roman"/>
                <w:sz w:val="24"/>
                <w:szCs w:val="24"/>
                <w:lang w:val="uk-UA"/>
              </w:rPr>
              <w:t xml:space="preserve"> розгляд ради погоджує проекти рішень ради з </w:t>
            </w:r>
            <w:r w:rsidR="0049749E" w:rsidRPr="000510EA">
              <w:rPr>
                <w:rFonts w:ascii="Times New Roman" w:hAnsi="Times New Roman" w:cs="Times New Roman"/>
                <w:sz w:val="24"/>
                <w:szCs w:val="24"/>
                <w:lang w:val="uk-UA"/>
              </w:rPr>
              <w:t>питань охорони здоров»я та соціального захисту</w:t>
            </w:r>
            <w:r w:rsidR="002D2AA1" w:rsidRPr="000510EA">
              <w:rPr>
                <w:rFonts w:ascii="Times New Roman" w:hAnsi="Times New Roman" w:cs="Times New Roman"/>
                <w:sz w:val="24"/>
                <w:szCs w:val="24"/>
                <w:lang w:val="uk-UA"/>
              </w:rPr>
              <w:t>;</w:t>
            </w:r>
          </w:p>
          <w:p w:rsidR="002D2AA1" w:rsidRPr="000510EA" w:rsidRDefault="0099270B" w:rsidP="00FA7C7C">
            <w:pPr>
              <w:shd w:val="clear" w:color="auto" w:fill="FFFFFF" w:themeFill="background1"/>
              <w:spacing w:after="0"/>
              <w:ind w:left="567"/>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4.6.5.</w:t>
            </w:r>
            <w:r w:rsidR="0062519B" w:rsidRPr="000510EA">
              <w:rPr>
                <w:rFonts w:ascii="Times New Roman" w:hAnsi="Times New Roman" w:cs="Times New Roman"/>
                <w:sz w:val="24"/>
                <w:szCs w:val="24"/>
                <w:lang w:val="uk-UA"/>
              </w:rPr>
              <w:t>П</w:t>
            </w:r>
            <w:r w:rsidR="002D2AA1" w:rsidRPr="000510EA">
              <w:rPr>
                <w:rFonts w:ascii="Times New Roman" w:hAnsi="Times New Roman" w:cs="Times New Roman"/>
                <w:sz w:val="24"/>
                <w:szCs w:val="24"/>
                <w:lang w:val="uk-UA"/>
              </w:rPr>
              <w:t>опередньо розглядає відповідні розділи і показники проектів планів соціально-економічного розвитку та бюджету (у сфері</w:t>
            </w:r>
            <w:r w:rsidR="00A26368" w:rsidRPr="000510EA">
              <w:rPr>
                <w:rFonts w:ascii="Times New Roman" w:hAnsi="Times New Roman" w:cs="Times New Roman"/>
                <w:sz w:val="24"/>
                <w:szCs w:val="24"/>
                <w:lang w:val="uk-UA"/>
              </w:rPr>
              <w:t xml:space="preserve"> охорони здоров»я та соціального захисту</w:t>
            </w:r>
            <w:r w:rsidR="002D2AA1" w:rsidRPr="000510EA">
              <w:rPr>
                <w:rFonts w:ascii="Times New Roman" w:hAnsi="Times New Roman" w:cs="Times New Roman"/>
                <w:sz w:val="24"/>
                <w:szCs w:val="24"/>
                <w:lang w:val="uk-UA"/>
              </w:rPr>
              <w:t>), звітів про їх виконання, вносить по них зауваження і пропозиції;</w:t>
            </w:r>
          </w:p>
          <w:p w:rsidR="002D2AA1" w:rsidRPr="000510EA" w:rsidRDefault="0099270B" w:rsidP="00FA7C7C">
            <w:pPr>
              <w:shd w:val="clear" w:color="auto" w:fill="FFFFFF" w:themeFill="background1"/>
              <w:spacing w:after="0"/>
              <w:ind w:left="567"/>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4.6.</w:t>
            </w:r>
            <w:r w:rsidR="00A26368" w:rsidRPr="000510EA">
              <w:rPr>
                <w:rFonts w:ascii="Times New Roman" w:hAnsi="Times New Roman" w:cs="Times New Roman"/>
                <w:sz w:val="24"/>
                <w:szCs w:val="24"/>
                <w:lang w:val="uk-UA"/>
              </w:rPr>
              <w:t>6</w:t>
            </w:r>
            <w:r w:rsidRPr="000510EA">
              <w:rPr>
                <w:rFonts w:ascii="Times New Roman" w:hAnsi="Times New Roman" w:cs="Times New Roman"/>
                <w:sz w:val="24"/>
                <w:szCs w:val="24"/>
                <w:lang w:val="uk-UA"/>
              </w:rPr>
              <w:t>.</w:t>
            </w:r>
            <w:r w:rsidR="0062519B" w:rsidRPr="000510EA">
              <w:rPr>
                <w:rFonts w:ascii="Times New Roman" w:hAnsi="Times New Roman" w:cs="Times New Roman"/>
                <w:sz w:val="24"/>
                <w:szCs w:val="24"/>
                <w:lang w:val="uk-UA"/>
              </w:rPr>
              <w:t>П</w:t>
            </w:r>
            <w:r w:rsidR="002D2AA1" w:rsidRPr="000510EA">
              <w:rPr>
                <w:rFonts w:ascii="Times New Roman" w:hAnsi="Times New Roman" w:cs="Times New Roman"/>
                <w:sz w:val="24"/>
                <w:szCs w:val="24"/>
                <w:lang w:val="uk-UA"/>
              </w:rPr>
              <w:t>огоджує виділення бюджетних коштів та їх розподіл між закладами соціального захисту, охорони здоров’я, материнства та дитинствата здійснює контроль за їх використання</w:t>
            </w:r>
            <w:r w:rsidR="00A26368" w:rsidRPr="000510EA">
              <w:rPr>
                <w:rFonts w:ascii="Times New Roman" w:hAnsi="Times New Roman" w:cs="Times New Roman"/>
                <w:sz w:val="24"/>
                <w:szCs w:val="24"/>
                <w:lang w:val="uk-UA"/>
              </w:rPr>
              <w:t>м</w:t>
            </w:r>
            <w:r w:rsidR="002D2AA1" w:rsidRPr="000510EA">
              <w:rPr>
                <w:rFonts w:ascii="Times New Roman" w:hAnsi="Times New Roman" w:cs="Times New Roman"/>
                <w:sz w:val="24"/>
                <w:szCs w:val="24"/>
                <w:lang w:val="uk-UA"/>
              </w:rPr>
              <w:t>;</w:t>
            </w:r>
          </w:p>
          <w:p w:rsidR="002D2AA1" w:rsidRPr="000510EA" w:rsidRDefault="0099270B" w:rsidP="00FA7C7C">
            <w:pPr>
              <w:shd w:val="clear" w:color="auto" w:fill="FFFFFF" w:themeFill="background1"/>
              <w:tabs>
                <w:tab w:val="left" w:pos="1701"/>
              </w:tabs>
              <w:spacing w:after="0"/>
              <w:ind w:left="567"/>
              <w:jc w:val="both"/>
              <w:rPr>
                <w:rFonts w:ascii="Times New Roman" w:hAnsi="Times New Roman" w:cs="Times New Roman"/>
                <w:sz w:val="24"/>
                <w:szCs w:val="24"/>
                <w:lang w:val="uk-UA"/>
              </w:rPr>
            </w:pPr>
            <w:r w:rsidRPr="000510EA">
              <w:rPr>
                <w:rFonts w:ascii="Times New Roman" w:hAnsi="Times New Roman" w:cs="Times New Roman"/>
                <w:sz w:val="24"/>
                <w:szCs w:val="24"/>
                <w:lang w:val="uk-UA"/>
              </w:rPr>
              <w:t>4.6.</w:t>
            </w:r>
            <w:r w:rsidR="00A26368" w:rsidRPr="000510EA">
              <w:rPr>
                <w:rFonts w:ascii="Times New Roman" w:hAnsi="Times New Roman" w:cs="Times New Roman"/>
                <w:sz w:val="24"/>
                <w:szCs w:val="24"/>
                <w:lang w:val="uk-UA"/>
              </w:rPr>
              <w:t>7</w:t>
            </w:r>
            <w:r w:rsidRPr="000510EA">
              <w:rPr>
                <w:rFonts w:ascii="Times New Roman" w:hAnsi="Times New Roman" w:cs="Times New Roman"/>
                <w:sz w:val="24"/>
                <w:szCs w:val="24"/>
                <w:lang w:val="uk-UA"/>
              </w:rPr>
              <w:t>.</w:t>
            </w:r>
            <w:r w:rsidR="0062519B" w:rsidRPr="000510EA">
              <w:rPr>
                <w:rFonts w:ascii="Times New Roman" w:hAnsi="Times New Roman" w:cs="Times New Roman"/>
                <w:sz w:val="24"/>
                <w:szCs w:val="24"/>
                <w:lang w:val="uk-UA"/>
              </w:rPr>
              <w:t>К</w:t>
            </w:r>
            <w:r w:rsidR="002D2AA1" w:rsidRPr="000510EA">
              <w:rPr>
                <w:rFonts w:ascii="Times New Roman" w:hAnsi="Times New Roman" w:cs="Times New Roman"/>
                <w:sz w:val="24"/>
                <w:szCs w:val="24"/>
                <w:lang w:val="uk-UA"/>
              </w:rPr>
              <w:t>онтролює вирішення питань про надання пільг та допомоги, пов’язаних з охороною материнства і дитинства, питань опіки і піклування, питань про надання компенсацій і пільг громадянам, які постраждали внаслідок Чорнобильської катастрофи, інвалідам війни та учасникам бойових дій.</w:t>
            </w:r>
          </w:p>
          <w:p w:rsidR="00777418" w:rsidRPr="000510EA" w:rsidRDefault="00777418" w:rsidP="00A85DFE">
            <w:pPr>
              <w:ind w:firstLine="567"/>
              <w:jc w:val="both"/>
              <w:rPr>
                <w:rFonts w:ascii="Times New Roman" w:hAnsi="Times New Roman" w:cs="Times New Roman"/>
                <w:sz w:val="24"/>
                <w:szCs w:val="24"/>
                <w:lang w:val="uk-UA"/>
              </w:rPr>
            </w:pPr>
          </w:p>
          <w:p w:rsidR="008B513D" w:rsidRDefault="008B513D" w:rsidP="000510EA">
            <w:pPr>
              <w:ind w:firstLine="567"/>
              <w:jc w:val="center"/>
              <w:rPr>
                <w:rFonts w:ascii="Times New Roman" w:hAnsi="Times New Roman" w:cs="Times New Roman"/>
                <w:sz w:val="24"/>
                <w:szCs w:val="24"/>
                <w:lang w:val="uk-UA"/>
              </w:rPr>
            </w:pPr>
          </w:p>
          <w:p w:rsidR="0082187D" w:rsidRPr="000510EA" w:rsidRDefault="0082187D" w:rsidP="00B11D91">
            <w:pPr>
              <w:ind w:firstLine="567"/>
              <w:jc w:val="center"/>
              <w:rPr>
                <w:rFonts w:ascii="Times New Roman" w:hAnsi="Times New Roman" w:cs="Times New Roman"/>
                <w:i/>
                <w:sz w:val="24"/>
                <w:szCs w:val="24"/>
                <w:lang w:val="uk-UA"/>
              </w:rPr>
            </w:pPr>
            <w:bookmarkStart w:id="4" w:name="_GoBack"/>
            <w:bookmarkEnd w:id="4"/>
          </w:p>
        </w:tc>
      </w:tr>
    </w:tbl>
    <w:p w:rsidR="005F35B5" w:rsidRPr="000510EA" w:rsidRDefault="005F35B5" w:rsidP="00A85DFE">
      <w:pPr>
        <w:jc w:val="both"/>
        <w:rPr>
          <w:rFonts w:ascii="Times New Roman" w:hAnsi="Times New Roman" w:cs="Times New Roman"/>
          <w:sz w:val="24"/>
          <w:szCs w:val="24"/>
          <w:lang w:val="uk-UA"/>
        </w:rPr>
      </w:pPr>
    </w:p>
    <w:sectPr w:rsidR="005F35B5" w:rsidRPr="000510EA" w:rsidSect="008B513D">
      <w:pgSz w:w="11906" w:h="16838"/>
      <w:pgMar w:top="851" w:right="850"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13D" w:rsidRDefault="008B513D" w:rsidP="00777418">
      <w:r>
        <w:separator/>
      </w:r>
    </w:p>
  </w:endnote>
  <w:endnote w:type="continuationSeparator" w:id="0">
    <w:p w:rsidR="008B513D" w:rsidRDefault="008B513D" w:rsidP="0077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13D" w:rsidRDefault="008B513D" w:rsidP="00777418">
      <w:r>
        <w:separator/>
      </w:r>
    </w:p>
  </w:footnote>
  <w:footnote w:type="continuationSeparator" w:id="0">
    <w:p w:rsidR="008B513D" w:rsidRDefault="008B513D" w:rsidP="00777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998F4AE"/>
    <w:lvl w:ilvl="0">
      <w:numFmt w:val="decimal"/>
      <w:lvlText w:val="*"/>
      <w:lvlJc w:val="left"/>
    </w:lvl>
  </w:abstractNum>
  <w:abstractNum w:abstractNumId="1" w15:restartNumberingAfterBreak="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093032"/>
    <w:multiLevelType w:val="hybridMultilevel"/>
    <w:tmpl w:val="616CDBC4"/>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B8151E5"/>
    <w:multiLevelType w:val="multilevel"/>
    <w:tmpl w:val="222C4D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9D4796"/>
    <w:multiLevelType w:val="multilevel"/>
    <w:tmpl w:val="281649B4"/>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D1D7C60"/>
    <w:multiLevelType w:val="hybridMultilevel"/>
    <w:tmpl w:val="7FEC1B24"/>
    <w:lvl w:ilvl="0" w:tplc="5290D39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3257771D"/>
    <w:multiLevelType w:val="hybridMultilevel"/>
    <w:tmpl w:val="35B84D4A"/>
    <w:lvl w:ilvl="0" w:tplc="4B568510">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A12500"/>
    <w:multiLevelType w:val="hybridMultilevel"/>
    <w:tmpl w:val="33166072"/>
    <w:lvl w:ilvl="0" w:tplc="3998F4AE">
      <w:start w:val="1"/>
      <w:numFmt w:val="bullet"/>
      <w:lvlText w:val=""/>
      <w:legacy w:legacy="1" w:legacySpace="0" w:legacyIndent="360"/>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3457CF7"/>
    <w:multiLevelType w:val="hybridMultilevel"/>
    <w:tmpl w:val="F89875BA"/>
    <w:lvl w:ilvl="0" w:tplc="9676D51A">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528341A4"/>
    <w:multiLevelType w:val="multilevel"/>
    <w:tmpl w:val="05061A3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6EF6520"/>
    <w:multiLevelType w:val="multilevel"/>
    <w:tmpl w:val="16C035B8"/>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447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194ECB"/>
    <w:multiLevelType w:val="hybridMultilevel"/>
    <w:tmpl w:val="F0382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AF2431"/>
    <w:multiLevelType w:val="multilevel"/>
    <w:tmpl w:val="30D24764"/>
    <w:lvl w:ilvl="0">
      <w:start w:val="4"/>
      <w:numFmt w:val="decimal"/>
      <w:lvlText w:val="%1."/>
      <w:lvlJc w:val="left"/>
      <w:pPr>
        <w:ind w:left="540" w:hanging="540"/>
      </w:pPr>
      <w:rPr>
        <w:rFonts w:hint="default"/>
      </w:rPr>
    </w:lvl>
    <w:lvl w:ilvl="1">
      <w:start w:val="4"/>
      <w:numFmt w:val="decimal"/>
      <w:lvlText w:val="%1.%2."/>
      <w:lvlJc w:val="left"/>
      <w:pPr>
        <w:ind w:left="1042" w:hanging="54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3" w15:restartNumberingAfterBreak="0">
    <w:nsid w:val="66005351"/>
    <w:multiLevelType w:val="hybridMultilevel"/>
    <w:tmpl w:val="2A3C854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67155312"/>
    <w:multiLevelType w:val="multilevel"/>
    <w:tmpl w:val="421E0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B696336"/>
    <w:multiLevelType w:val="multilevel"/>
    <w:tmpl w:val="CE485134"/>
    <w:lvl w:ilvl="0">
      <w:start w:val="4"/>
      <w:numFmt w:val="decimal"/>
      <w:lvlText w:val="%1."/>
      <w:lvlJc w:val="left"/>
      <w:pPr>
        <w:ind w:left="660" w:hanging="660"/>
      </w:pPr>
      <w:rPr>
        <w:rFonts w:hint="default"/>
        <w:b w:val="0"/>
      </w:rPr>
    </w:lvl>
    <w:lvl w:ilvl="1">
      <w:start w:val="3"/>
      <w:numFmt w:val="decimal"/>
      <w:lvlText w:val="%1.%2."/>
      <w:lvlJc w:val="left"/>
      <w:pPr>
        <w:ind w:left="1085" w:hanging="660"/>
      </w:pPr>
      <w:rPr>
        <w:rFonts w:hint="default"/>
        <w:b w:val="0"/>
      </w:rPr>
    </w:lvl>
    <w:lvl w:ilvl="2">
      <w:start w:val="14"/>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16" w15:restartNumberingAfterBreak="0">
    <w:nsid w:val="6D145879"/>
    <w:multiLevelType w:val="hybridMultilevel"/>
    <w:tmpl w:val="616CDBC4"/>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50469A3"/>
    <w:multiLevelType w:val="multilevel"/>
    <w:tmpl w:val="70F267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700C20"/>
    <w:multiLevelType w:val="hybridMultilevel"/>
    <w:tmpl w:val="A0241EE2"/>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5"/>
  </w:num>
  <w:num w:numId="6">
    <w:abstractNumId w:val="9"/>
  </w:num>
  <w:num w:numId="7">
    <w:abstractNumId w:val="8"/>
  </w:num>
  <w:num w:numId="8">
    <w:abstractNumId w:val="18"/>
  </w:num>
  <w:num w:numId="9">
    <w:abstractNumId w:val="16"/>
  </w:num>
  <w:num w:numId="10">
    <w:abstractNumId w:val="2"/>
  </w:num>
  <w:num w:numId="11">
    <w:abstractNumId w:val="4"/>
  </w:num>
  <w:num w:numId="12">
    <w:abstractNumId w:val="1"/>
  </w:num>
  <w:num w:numId="13">
    <w:abstractNumId w:val="6"/>
  </w:num>
  <w:num w:numId="14">
    <w:abstractNumId w:val="13"/>
  </w:num>
  <w:num w:numId="15">
    <w:abstractNumId w:val="12"/>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0"/>
    <w:lvlOverride w:ilvl="0">
      <w:lvl w:ilvl="0">
        <w:start w:val="1"/>
        <w:numFmt w:val="bullet"/>
        <w:lvlText w:val=""/>
        <w:legacy w:legacy="1" w:legacySpace="0" w:legacyIndent="283"/>
        <w:lvlJc w:val="left"/>
        <w:pPr>
          <w:ind w:left="284" w:hanging="283"/>
        </w:pPr>
        <w:rPr>
          <w:rFonts w:ascii="Symbol" w:hAnsi="Symbol" w:hint="default"/>
        </w:rPr>
      </w:lvl>
    </w:lvlOverride>
  </w:num>
  <w:num w:numId="18">
    <w:abstractNumId w:val="11"/>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46081"/>
  </w:hdrShapeDefaults>
  <w:footnotePr>
    <w:footnote w:id="-1"/>
    <w:footnote w:id="0"/>
  </w:footnotePr>
  <w:endnotePr>
    <w:endnote w:id="-1"/>
    <w:endnote w:id="0"/>
  </w:endnotePr>
  <w:compat>
    <w:useFELayout/>
    <w:compatSetting w:name="compatibilityMode" w:uri="http://schemas.microsoft.com/office/word" w:val="12"/>
  </w:compat>
  <w:rsids>
    <w:rsidRoot w:val="00777418"/>
    <w:rsid w:val="00007F33"/>
    <w:rsid w:val="00035C25"/>
    <w:rsid w:val="000360D1"/>
    <w:rsid w:val="00040AB2"/>
    <w:rsid w:val="000510EA"/>
    <w:rsid w:val="000E0081"/>
    <w:rsid w:val="001141C7"/>
    <w:rsid w:val="00187EEB"/>
    <w:rsid w:val="00190D8C"/>
    <w:rsid w:val="0019495F"/>
    <w:rsid w:val="001A0B13"/>
    <w:rsid w:val="001A4613"/>
    <w:rsid w:val="002032CD"/>
    <w:rsid w:val="002169D7"/>
    <w:rsid w:val="002638C5"/>
    <w:rsid w:val="00277202"/>
    <w:rsid w:val="002832D9"/>
    <w:rsid w:val="00297263"/>
    <w:rsid w:val="002A392E"/>
    <w:rsid w:val="002A784E"/>
    <w:rsid w:val="002D2AA1"/>
    <w:rsid w:val="00381141"/>
    <w:rsid w:val="003818BE"/>
    <w:rsid w:val="003B573F"/>
    <w:rsid w:val="003C70EA"/>
    <w:rsid w:val="003E5A3F"/>
    <w:rsid w:val="00440301"/>
    <w:rsid w:val="0046600B"/>
    <w:rsid w:val="004759C3"/>
    <w:rsid w:val="00493A47"/>
    <w:rsid w:val="00493D4A"/>
    <w:rsid w:val="0049749E"/>
    <w:rsid w:val="00522D55"/>
    <w:rsid w:val="00560C60"/>
    <w:rsid w:val="00573609"/>
    <w:rsid w:val="00591128"/>
    <w:rsid w:val="00591B0D"/>
    <w:rsid w:val="005A3454"/>
    <w:rsid w:val="005D2E90"/>
    <w:rsid w:val="005F35B5"/>
    <w:rsid w:val="005F6C99"/>
    <w:rsid w:val="00610281"/>
    <w:rsid w:val="00625095"/>
    <w:rsid w:val="0062519B"/>
    <w:rsid w:val="006256B1"/>
    <w:rsid w:val="00641C65"/>
    <w:rsid w:val="006979BB"/>
    <w:rsid w:val="006C0880"/>
    <w:rsid w:val="006D4CF6"/>
    <w:rsid w:val="006E00AC"/>
    <w:rsid w:val="00705524"/>
    <w:rsid w:val="00706187"/>
    <w:rsid w:val="00715B2F"/>
    <w:rsid w:val="00745832"/>
    <w:rsid w:val="00750077"/>
    <w:rsid w:val="00756E81"/>
    <w:rsid w:val="00777418"/>
    <w:rsid w:val="00781B0A"/>
    <w:rsid w:val="00782604"/>
    <w:rsid w:val="007B29BF"/>
    <w:rsid w:val="007B56DC"/>
    <w:rsid w:val="007D6DD3"/>
    <w:rsid w:val="007E69FD"/>
    <w:rsid w:val="00801D65"/>
    <w:rsid w:val="0082187D"/>
    <w:rsid w:val="0082327A"/>
    <w:rsid w:val="0083265F"/>
    <w:rsid w:val="008B513D"/>
    <w:rsid w:val="008C2B79"/>
    <w:rsid w:val="008D6C5D"/>
    <w:rsid w:val="008F22B9"/>
    <w:rsid w:val="0091161B"/>
    <w:rsid w:val="009500B2"/>
    <w:rsid w:val="00986260"/>
    <w:rsid w:val="0099270B"/>
    <w:rsid w:val="00996C74"/>
    <w:rsid w:val="009A2BED"/>
    <w:rsid w:val="009B0D51"/>
    <w:rsid w:val="009B635E"/>
    <w:rsid w:val="00A06858"/>
    <w:rsid w:val="00A20E46"/>
    <w:rsid w:val="00A26368"/>
    <w:rsid w:val="00A42B4A"/>
    <w:rsid w:val="00A70783"/>
    <w:rsid w:val="00A85DFE"/>
    <w:rsid w:val="00B11D91"/>
    <w:rsid w:val="00B36C52"/>
    <w:rsid w:val="00B37135"/>
    <w:rsid w:val="00B43991"/>
    <w:rsid w:val="00B62C32"/>
    <w:rsid w:val="00B80BFC"/>
    <w:rsid w:val="00B94CD7"/>
    <w:rsid w:val="00BB79EA"/>
    <w:rsid w:val="00BD2D24"/>
    <w:rsid w:val="00BE0ABD"/>
    <w:rsid w:val="00BF0A1E"/>
    <w:rsid w:val="00BF6D4D"/>
    <w:rsid w:val="00C0696A"/>
    <w:rsid w:val="00C50A58"/>
    <w:rsid w:val="00CA383E"/>
    <w:rsid w:val="00CB0600"/>
    <w:rsid w:val="00CB6006"/>
    <w:rsid w:val="00CB6760"/>
    <w:rsid w:val="00CC03DC"/>
    <w:rsid w:val="00CC6024"/>
    <w:rsid w:val="00CE2386"/>
    <w:rsid w:val="00CE30CB"/>
    <w:rsid w:val="00D033B6"/>
    <w:rsid w:val="00D05DB2"/>
    <w:rsid w:val="00D35817"/>
    <w:rsid w:val="00D67FCF"/>
    <w:rsid w:val="00D7398B"/>
    <w:rsid w:val="00DC49D1"/>
    <w:rsid w:val="00DD036D"/>
    <w:rsid w:val="00DD1CCB"/>
    <w:rsid w:val="00DE4AA6"/>
    <w:rsid w:val="00E00158"/>
    <w:rsid w:val="00E12949"/>
    <w:rsid w:val="00E25766"/>
    <w:rsid w:val="00E2616E"/>
    <w:rsid w:val="00E37DEA"/>
    <w:rsid w:val="00E62A9B"/>
    <w:rsid w:val="00E63561"/>
    <w:rsid w:val="00E77159"/>
    <w:rsid w:val="00E80444"/>
    <w:rsid w:val="00E839C9"/>
    <w:rsid w:val="00E94228"/>
    <w:rsid w:val="00EB2BFF"/>
    <w:rsid w:val="00EB3067"/>
    <w:rsid w:val="00ED22A7"/>
    <w:rsid w:val="00EF24A6"/>
    <w:rsid w:val="00F07AEC"/>
    <w:rsid w:val="00F40AA9"/>
    <w:rsid w:val="00F50C6F"/>
    <w:rsid w:val="00FA7C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7F932318"/>
  <w15:docId w15:val="{8CDAB4A7-6000-4F5D-945E-6C35751E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DFE"/>
  </w:style>
  <w:style w:type="paragraph" w:styleId="1">
    <w:name w:val="heading 1"/>
    <w:basedOn w:val="a"/>
    <w:next w:val="a"/>
    <w:link w:val="10"/>
    <w:uiPriority w:val="9"/>
    <w:qFormat/>
    <w:rsid w:val="00A85D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85DFE"/>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A85DFE"/>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A85DF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85DFE"/>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A85DFE"/>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A85DFE"/>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A85DF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A85DF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5DFE"/>
    <w:rPr>
      <w:rFonts w:asciiTheme="majorHAnsi" w:eastAsiaTheme="majorEastAsia" w:hAnsiTheme="majorHAnsi" w:cstheme="majorBidi"/>
      <w:color w:val="365F91" w:themeColor="accent1" w:themeShade="BF"/>
      <w:sz w:val="32"/>
      <w:szCs w:val="32"/>
    </w:rPr>
  </w:style>
  <w:style w:type="paragraph" w:styleId="a3">
    <w:name w:val="footnote text"/>
    <w:basedOn w:val="a"/>
    <w:link w:val="a4"/>
    <w:rsid w:val="00777418"/>
    <w:rPr>
      <w:sz w:val="20"/>
    </w:rPr>
  </w:style>
  <w:style w:type="character" w:customStyle="1" w:styleId="a4">
    <w:name w:val="Текст виноски Знак"/>
    <w:basedOn w:val="a0"/>
    <w:link w:val="a3"/>
    <w:rsid w:val="00777418"/>
    <w:rPr>
      <w:rFonts w:ascii="Times New Roman" w:eastAsia="Times New Roman" w:hAnsi="Times New Roman" w:cs="Times New Roman"/>
      <w:color w:val="C0C0C0"/>
      <w:sz w:val="20"/>
      <w:szCs w:val="20"/>
    </w:rPr>
  </w:style>
  <w:style w:type="character" w:styleId="a5">
    <w:name w:val="footnote reference"/>
    <w:rsid w:val="00777418"/>
    <w:rPr>
      <w:vertAlign w:val="superscript"/>
    </w:rPr>
  </w:style>
  <w:style w:type="paragraph" w:styleId="a6">
    <w:name w:val="List Paragraph"/>
    <w:basedOn w:val="a"/>
    <w:uiPriority w:val="34"/>
    <w:qFormat/>
    <w:rsid w:val="00777418"/>
    <w:pPr>
      <w:ind w:left="720"/>
      <w:contextualSpacing/>
    </w:pPr>
  </w:style>
  <w:style w:type="paragraph" w:styleId="a7">
    <w:name w:val="header"/>
    <w:basedOn w:val="a"/>
    <w:link w:val="a8"/>
    <w:uiPriority w:val="99"/>
    <w:unhideWhenUsed/>
    <w:rsid w:val="00035C25"/>
    <w:pPr>
      <w:tabs>
        <w:tab w:val="center" w:pos="4677"/>
        <w:tab w:val="right" w:pos="9355"/>
      </w:tabs>
    </w:pPr>
    <w:rPr>
      <w:rFonts w:ascii="Cambria" w:eastAsia="MS Mincho" w:hAnsi="Cambria"/>
      <w:szCs w:val="24"/>
      <w:lang w:val="uk-UA"/>
    </w:rPr>
  </w:style>
  <w:style w:type="character" w:customStyle="1" w:styleId="a8">
    <w:name w:val="Верхній колонтитул Знак"/>
    <w:basedOn w:val="a0"/>
    <w:link w:val="a7"/>
    <w:uiPriority w:val="99"/>
    <w:rsid w:val="00035C25"/>
    <w:rPr>
      <w:rFonts w:ascii="Cambria" w:eastAsia="MS Mincho" w:hAnsi="Cambria" w:cs="Times New Roman"/>
      <w:sz w:val="24"/>
      <w:szCs w:val="24"/>
      <w:lang w:val="uk-UA" w:eastAsia="ru-RU"/>
    </w:rPr>
  </w:style>
  <w:style w:type="paragraph" w:styleId="a9">
    <w:name w:val="footer"/>
    <w:basedOn w:val="a"/>
    <w:link w:val="aa"/>
    <w:uiPriority w:val="99"/>
    <w:unhideWhenUsed/>
    <w:rsid w:val="006D4CF6"/>
    <w:pPr>
      <w:tabs>
        <w:tab w:val="center" w:pos="4677"/>
        <w:tab w:val="right" w:pos="9355"/>
      </w:tabs>
    </w:pPr>
  </w:style>
  <w:style w:type="character" w:customStyle="1" w:styleId="aa">
    <w:name w:val="Нижній колонтитул Знак"/>
    <w:basedOn w:val="a0"/>
    <w:link w:val="a9"/>
    <w:uiPriority w:val="99"/>
    <w:rsid w:val="006D4CF6"/>
    <w:rPr>
      <w:rFonts w:ascii="Times New Roman" w:eastAsia="Times New Roman" w:hAnsi="Times New Roman" w:cs="Times New Roman"/>
      <w:color w:val="C0C0C0"/>
      <w:sz w:val="24"/>
      <w:szCs w:val="20"/>
      <w:lang w:eastAsia="ru-RU"/>
    </w:rPr>
  </w:style>
  <w:style w:type="character" w:customStyle="1" w:styleId="20">
    <w:name w:val="Заголовок 2 Знак"/>
    <w:basedOn w:val="a0"/>
    <w:link w:val="2"/>
    <w:uiPriority w:val="9"/>
    <w:semiHidden/>
    <w:rsid w:val="00A85DFE"/>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semiHidden/>
    <w:rsid w:val="00A85DFE"/>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semiHidden/>
    <w:rsid w:val="00A85DFE"/>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A85DFE"/>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A85DFE"/>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semiHidden/>
    <w:rsid w:val="00A85DFE"/>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A85DFE"/>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A85DFE"/>
    <w:rPr>
      <w:rFonts w:asciiTheme="majorHAnsi" w:eastAsiaTheme="majorEastAsia" w:hAnsiTheme="majorHAnsi" w:cstheme="majorBidi"/>
      <w:i/>
      <w:iCs/>
      <w:color w:val="262626" w:themeColor="text1" w:themeTint="D9"/>
      <w:sz w:val="21"/>
      <w:szCs w:val="21"/>
    </w:rPr>
  </w:style>
  <w:style w:type="paragraph" w:styleId="ab">
    <w:name w:val="caption"/>
    <w:basedOn w:val="a"/>
    <w:next w:val="a"/>
    <w:uiPriority w:val="35"/>
    <w:semiHidden/>
    <w:unhideWhenUsed/>
    <w:qFormat/>
    <w:rsid w:val="00A85DFE"/>
    <w:pPr>
      <w:spacing w:after="200" w:line="240" w:lineRule="auto"/>
    </w:pPr>
    <w:rPr>
      <w:i/>
      <w:iCs/>
      <w:color w:val="1F497D" w:themeColor="text2"/>
      <w:sz w:val="18"/>
      <w:szCs w:val="18"/>
    </w:rPr>
  </w:style>
  <w:style w:type="paragraph" w:styleId="ac">
    <w:name w:val="Title"/>
    <w:basedOn w:val="a"/>
    <w:next w:val="a"/>
    <w:link w:val="ad"/>
    <w:uiPriority w:val="10"/>
    <w:qFormat/>
    <w:rsid w:val="00A85DFE"/>
    <w:pPr>
      <w:spacing w:after="0" w:line="240" w:lineRule="auto"/>
      <w:contextualSpacing/>
    </w:pPr>
    <w:rPr>
      <w:rFonts w:asciiTheme="majorHAnsi" w:eastAsiaTheme="majorEastAsia" w:hAnsiTheme="majorHAnsi" w:cstheme="majorBidi"/>
      <w:spacing w:val="-10"/>
      <w:sz w:val="56"/>
      <w:szCs w:val="56"/>
    </w:rPr>
  </w:style>
  <w:style w:type="character" w:customStyle="1" w:styleId="ad">
    <w:name w:val="Назва Знак"/>
    <w:basedOn w:val="a0"/>
    <w:link w:val="ac"/>
    <w:uiPriority w:val="10"/>
    <w:rsid w:val="00A85DFE"/>
    <w:rPr>
      <w:rFonts w:asciiTheme="majorHAnsi" w:eastAsiaTheme="majorEastAsia" w:hAnsiTheme="majorHAnsi" w:cstheme="majorBidi"/>
      <w:spacing w:val="-10"/>
      <w:sz w:val="56"/>
      <w:szCs w:val="56"/>
    </w:rPr>
  </w:style>
  <w:style w:type="paragraph" w:styleId="ae">
    <w:name w:val="Subtitle"/>
    <w:basedOn w:val="a"/>
    <w:next w:val="a"/>
    <w:link w:val="af"/>
    <w:uiPriority w:val="11"/>
    <w:qFormat/>
    <w:rsid w:val="00A85DFE"/>
    <w:pPr>
      <w:numPr>
        <w:ilvl w:val="1"/>
      </w:numPr>
    </w:pPr>
    <w:rPr>
      <w:color w:val="5A5A5A" w:themeColor="text1" w:themeTint="A5"/>
      <w:spacing w:val="15"/>
    </w:rPr>
  </w:style>
  <w:style w:type="character" w:customStyle="1" w:styleId="af">
    <w:name w:val="Підзаголовок Знак"/>
    <w:basedOn w:val="a0"/>
    <w:link w:val="ae"/>
    <w:uiPriority w:val="11"/>
    <w:rsid w:val="00A85DFE"/>
    <w:rPr>
      <w:color w:val="5A5A5A" w:themeColor="text1" w:themeTint="A5"/>
      <w:spacing w:val="15"/>
    </w:rPr>
  </w:style>
  <w:style w:type="character" w:styleId="af0">
    <w:name w:val="Strong"/>
    <w:basedOn w:val="a0"/>
    <w:uiPriority w:val="22"/>
    <w:qFormat/>
    <w:rsid w:val="00A85DFE"/>
    <w:rPr>
      <w:b/>
      <w:bCs/>
      <w:color w:val="auto"/>
    </w:rPr>
  </w:style>
  <w:style w:type="character" w:styleId="af1">
    <w:name w:val="Emphasis"/>
    <w:basedOn w:val="a0"/>
    <w:uiPriority w:val="20"/>
    <w:qFormat/>
    <w:rsid w:val="00A85DFE"/>
    <w:rPr>
      <w:i/>
      <w:iCs/>
      <w:color w:val="auto"/>
    </w:rPr>
  </w:style>
  <w:style w:type="paragraph" w:styleId="af2">
    <w:name w:val="No Spacing"/>
    <w:uiPriority w:val="1"/>
    <w:qFormat/>
    <w:rsid w:val="00A85DFE"/>
    <w:pPr>
      <w:spacing w:after="0" w:line="240" w:lineRule="auto"/>
    </w:pPr>
  </w:style>
  <w:style w:type="paragraph" w:styleId="af3">
    <w:name w:val="Quote"/>
    <w:basedOn w:val="a"/>
    <w:next w:val="a"/>
    <w:link w:val="af4"/>
    <w:uiPriority w:val="29"/>
    <w:qFormat/>
    <w:rsid w:val="00A85DFE"/>
    <w:pPr>
      <w:spacing w:before="200"/>
      <w:ind w:left="864" w:right="864"/>
    </w:pPr>
    <w:rPr>
      <w:i/>
      <w:iCs/>
      <w:color w:val="404040" w:themeColor="text1" w:themeTint="BF"/>
    </w:rPr>
  </w:style>
  <w:style w:type="character" w:customStyle="1" w:styleId="af4">
    <w:name w:val="Цитата Знак"/>
    <w:basedOn w:val="a0"/>
    <w:link w:val="af3"/>
    <w:uiPriority w:val="29"/>
    <w:rsid w:val="00A85DFE"/>
    <w:rPr>
      <w:i/>
      <w:iCs/>
      <w:color w:val="404040" w:themeColor="text1" w:themeTint="BF"/>
    </w:rPr>
  </w:style>
  <w:style w:type="paragraph" w:styleId="af5">
    <w:name w:val="Intense Quote"/>
    <w:basedOn w:val="a"/>
    <w:next w:val="a"/>
    <w:link w:val="af6"/>
    <w:uiPriority w:val="30"/>
    <w:qFormat/>
    <w:rsid w:val="00A85DF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6">
    <w:name w:val="Насичена цитата Знак"/>
    <w:basedOn w:val="a0"/>
    <w:link w:val="af5"/>
    <w:uiPriority w:val="30"/>
    <w:rsid w:val="00A85DFE"/>
    <w:rPr>
      <w:i/>
      <w:iCs/>
      <w:color w:val="4F81BD" w:themeColor="accent1"/>
    </w:rPr>
  </w:style>
  <w:style w:type="character" w:styleId="af7">
    <w:name w:val="Subtle Emphasis"/>
    <w:basedOn w:val="a0"/>
    <w:uiPriority w:val="19"/>
    <w:qFormat/>
    <w:rsid w:val="00A85DFE"/>
    <w:rPr>
      <w:i/>
      <w:iCs/>
      <w:color w:val="404040" w:themeColor="text1" w:themeTint="BF"/>
    </w:rPr>
  </w:style>
  <w:style w:type="character" w:styleId="af8">
    <w:name w:val="Intense Emphasis"/>
    <w:basedOn w:val="a0"/>
    <w:uiPriority w:val="21"/>
    <w:qFormat/>
    <w:rsid w:val="00A85DFE"/>
    <w:rPr>
      <w:i/>
      <w:iCs/>
      <w:color w:val="4F81BD" w:themeColor="accent1"/>
    </w:rPr>
  </w:style>
  <w:style w:type="character" w:styleId="af9">
    <w:name w:val="Subtle Reference"/>
    <w:basedOn w:val="a0"/>
    <w:uiPriority w:val="31"/>
    <w:qFormat/>
    <w:rsid w:val="00A85DFE"/>
    <w:rPr>
      <w:smallCaps/>
      <w:color w:val="404040" w:themeColor="text1" w:themeTint="BF"/>
    </w:rPr>
  </w:style>
  <w:style w:type="character" w:styleId="afa">
    <w:name w:val="Intense Reference"/>
    <w:basedOn w:val="a0"/>
    <w:uiPriority w:val="32"/>
    <w:qFormat/>
    <w:rsid w:val="00A85DFE"/>
    <w:rPr>
      <w:b/>
      <w:bCs/>
      <w:smallCaps/>
      <w:color w:val="4F81BD" w:themeColor="accent1"/>
      <w:spacing w:val="5"/>
    </w:rPr>
  </w:style>
  <w:style w:type="character" w:styleId="afb">
    <w:name w:val="Book Title"/>
    <w:basedOn w:val="a0"/>
    <w:uiPriority w:val="33"/>
    <w:qFormat/>
    <w:rsid w:val="00A85DFE"/>
    <w:rPr>
      <w:b/>
      <w:bCs/>
      <w:i/>
      <w:iCs/>
      <w:spacing w:val="5"/>
    </w:rPr>
  </w:style>
  <w:style w:type="paragraph" w:styleId="afc">
    <w:name w:val="TOC Heading"/>
    <w:basedOn w:val="1"/>
    <w:next w:val="a"/>
    <w:uiPriority w:val="39"/>
    <w:semiHidden/>
    <w:unhideWhenUsed/>
    <w:qFormat/>
    <w:rsid w:val="00A85DFE"/>
    <w:pPr>
      <w:outlineLvl w:val="9"/>
    </w:pPr>
  </w:style>
  <w:style w:type="paragraph" w:styleId="afd">
    <w:name w:val="Balloon Text"/>
    <w:basedOn w:val="a"/>
    <w:link w:val="afe"/>
    <w:uiPriority w:val="99"/>
    <w:semiHidden/>
    <w:unhideWhenUsed/>
    <w:rsid w:val="00CE2386"/>
    <w:pPr>
      <w:spacing w:after="0" w:line="240" w:lineRule="auto"/>
    </w:pPr>
    <w:rPr>
      <w:rFonts w:ascii="Tahoma" w:hAnsi="Tahoma" w:cs="Tahoma"/>
      <w:sz w:val="16"/>
      <w:szCs w:val="16"/>
    </w:rPr>
  </w:style>
  <w:style w:type="character" w:customStyle="1" w:styleId="afe">
    <w:name w:val="Текст у виносці Знак"/>
    <w:basedOn w:val="a0"/>
    <w:link w:val="afd"/>
    <w:uiPriority w:val="99"/>
    <w:semiHidden/>
    <w:rsid w:val="00CE2386"/>
    <w:rPr>
      <w:rFonts w:ascii="Tahoma" w:hAnsi="Tahoma" w:cs="Tahoma"/>
      <w:sz w:val="16"/>
      <w:szCs w:val="16"/>
    </w:rPr>
  </w:style>
  <w:style w:type="paragraph" w:styleId="aff">
    <w:name w:val="Revision"/>
    <w:hidden/>
    <w:uiPriority w:val="99"/>
    <w:semiHidden/>
    <w:rsid w:val="00CE23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B14C4-8EB3-4B14-9A24-347887755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20628</Words>
  <Characters>11758</Characters>
  <Application>Microsoft Office Word</Application>
  <DocSecurity>0</DocSecurity>
  <Lines>97</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RePack by Diakov</cp:lastModifiedBy>
  <cp:revision>5</cp:revision>
  <cp:lastPrinted>2018-06-03T07:25:00Z</cp:lastPrinted>
  <dcterms:created xsi:type="dcterms:W3CDTF">2018-06-03T07:16:00Z</dcterms:created>
  <dcterms:modified xsi:type="dcterms:W3CDTF">2018-07-13T11:22:00Z</dcterms:modified>
</cp:coreProperties>
</file>