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2A" w:rsidRPr="0086262A" w:rsidRDefault="0086262A" w:rsidP="008626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Аналіз розгляду звернень громадян виконкомом</w:t>
      </w:r>
    </w:p>
    <w:p w:rsidR="0086262A" w:rsidRPr="0086262A" w:rsidRDefault="0086262A" w:rsidP="008626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>Тростянецької селищної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  2017 рік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6262A" w:rsidRPr="0086262A" w:rsidRDefault="0086262A" w:rsidP="00862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>Виконавчим комітетом Тростянецької селищної ради  налагоджена робота по реєстрації заяв, скарг, звернень громадян та особистого прийому жителів селища селищним головою, заступником, секретарем, землевпорядником.</w:t>
      </w:r>
    </w:p>
    <w:p w:rsidR="0086262A" w:rsidRPr="0086262A" w:rsidRDefault="0086262A" w:rsidP="00862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Впродовж  2017 року до виконавчого комітету надійшло 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>702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звернення. На особистому прийомі прийнято 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132 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>жителя.</w:t>
      </w:r>
    </w:p>
    <w:p w:rsidR="0086262A" w:rsidRPr="0086262A" w:rsidRDefault="0086262A" w:rsidP="00862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Найбільше звернень надійшло:  </w:t>
      </w:r>
    </w:p>
    <w:p w:rsidR="0086262A" w:rsidRPr="0086262A" w:rsidRDefault="0086262A" w:rsidP="00862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-з земельних питань - 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>218,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262A" w:rsidRPr="0086262A" w:rsidRDefault="0086262A" w:rsidP="00862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>-комунального господарства -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>196,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262A" w:rsidRPr="0086262A" w:rsidRDefault="0086262A" w:rsidP="00862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-з питань  соціального захисту – 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>176,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262A" w:rsidRPr="0086262A" w:rsidRDefault="0086262A" w:rsidP="00862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-питання законності та правопорядку – 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>14,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262A" w:rsidRPr="0086262A" w:rsidRDefault="0086262A" w:rsidP="00862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-житлових питань – 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>30,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6262A" w:rsidRPr="0086262A" w:rsidRDefault="0086262A" w:rsidP="00862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-спірних питань - 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>35.</w:t>
      </w:r>
    </w:p>
    <w:p w:rsidR="0086262A" w:rsidRPr="0086262A" w:rsidRDefault="0086262A" w:rsidP="00862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По структурі категорій населення: </w:t>
      </w:r>
    </w:p>
    <w:p w:rsidR="0086262A" w:rsidRPr="0086262A" w:rsidRDefault="0086262A" w:rsidP="00862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-від багатодітних сімей – 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26, </w:t>
      </w:r>
    </w:p>
    <w:p w:rsidR="0086262A" w:rsidRPr="0086262A" w:rsidRDefault="0086262A" w:rsidP="00862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-пенсіонерів - 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>284,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262A" w:rsidRPr="0086262A" w:rsidRDefault="0086262A" w:rsidP="00862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-приватних підприємців - 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6262A" w:rsidRPr="0086262A" w:rsidRDefault="0086262A" w:rsidP="00862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-одиноких матерів – 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>8,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262A" w:rsidRPr="0086262A" w:rsidRDefault="0086262A" w:rsidP="0086262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-учасників АТО – 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8, </w:t>
      </w:r>
    </w:p>
    <w:p w:rsidR="0086262A" w:rsidRPr="0086262A" w:rsidRDefault="0086262A" w:rsidP="008626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інших категорій населення - 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>428.</w:t>
      </w:r>
    </w:p>
    <w:p w:rsidR="0086262A" w:rsidRPr="0086262A" w:rsidRDefault="0086262A" w:rsidP="008626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звітний період  надійшло 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з органів  вищого рівня. </w:t>
      </w:r>
    </w:p>
    <w:p w:rsidR="0086262A" w:rsidRPr="0086262A" w:rsidRDefault="0086262A" w:rsidP="008626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      В 2017 році до селищної ради надійшло 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 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>колективних звернення:</w:t>
      </w:r>
    </w:p>
    <w:p w:rsidR="0086262A" w:rsidRPr="0086262A" w:rsidRDefault="0086262A" w:rsidP="0086262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жителі </w:t>
      </w:r>
      <w:proofErr w:type="spellStart"/>
      <w:r w:rsidRPr="0086262A">
        <w:rPr>
          <w:rFonts w:ascii="Times New Roman" w:hAnsi="Times New Roman" w:cs="Times New Roman"/>
          <w:sz w:val="28"/>
          <w:szCs w:val="28"/>
          <w:lang w:val="uk-UA"/>
        </w:rPr>
        <w:t>вул.Садової</w:t>
      </w:r>
      <w:proofErr w:type="spellEnd"/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по питанню будівництва дорожнього покриття та відведення дощових вод, </w:t>
      </w:r>
    </w:p>
    <w:p w:rsidR="0086262A" w:rsidRPr="0086262A" w:rsidRDefault="0086262A" w:rsidP="0086262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жителі вул. </w:t>
      </w:r>
      <w:proofErr w:type="spellStart"/>
      <w:r w:rsidRPr="0086262A">
        <w:rPr>
          <w:rFonts w:ascii="Times New Roman" w:hAnsi="Times New Roman" w:cs="Times New Roman"/>
          <w:sz w:val="28"/>
          <w:szCs w:val="28"/>
          <w:lang w:val="uk-UA"/>
        </w:rPr>
        <w:t>Витягайлівська</w:t>
      </w:r>
      <w:proofErr w:type="spellEnd"/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по питанню обмеження руху важковагового транспорту:</w:t>
      </w:r>
    </w:p>
    <w:p w:rsidR="0086262A" w:rsidRPr="0086262A" w:rsidRDefault="0086262A" w:rsidP="0086262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жителі вулиць Довженка, Коцюбинського, </w:t>
      </w:r>
      <w:proofErr w:type="spellStart"/>
      <w:r w:rsidRPr="0086262A">
        <w:rPr>
          <w:rFonts w:ascii="Times New Roman" w:hAnsi="Times New Roman" w:cs="Times New Roman"/>
          <w:sz w:val="28"/>
          <w:szCs w:val="28"/>
          <w:lang w:val="uk-UA"/>
        </w:rPr>
        <w:t>Качурівської</w:t>
      </w:r>
      <w:proofErr w:type="spellEnd"/>
      <w:r w:rsidRPr="0086262A">
        <w:rPr>
          <w:rFonts w:ascii="Times New Roman" w:hAnsi="Times New Roman" w:cs="Times New Roman"/>
          <w:sz w:val="28"/>
          <w:szCs w:val="28"/>
          <w:lang w:val="uk-UA"/>
        </w:rPr>
        <w:t>, Макаренка, провулків Макаренка звернулись по питанню будівництва вуличних водогонів;</w:t>
      </w:r>
    </w:p>
    <w:p w:rsidR="0086262A" w:rsidRPr="0086262A" w:rsidRDefault="0086262A" w:rsidP="0086262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жителі селища звернулись по питанню утворення селищного центру культури та дозвілля;</w:t>
      </w:r>
    </w:p>
    <w:p w:rsidR="0086262A" w:rsidRPr="0086262A" w:rsidRDefault="0086262A" w:rsidP="0086262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жителі </w:t>
      </w:r>
      <w:proofErr w:type="spellStart"/>
      <w:r w:rsidRPr="0086262A">
        <w:rPr>
          <w:rFonts w:ascii="Times New Roman" w:hAnsi="Times New Roman" w:cs="Times New Roman"/>
          <w:sz w:val="28"/>
          <w:szCs w:val="28"/>
          <w:lang w:val="uk-UA"/>
        </w:rPr>
        <w:t>вул.Миру</w:t>
      </w:r>
      <w:proofErr w:type="spellEnd"/>
      <w:r w:rsidRPr="0086262A">
        <w:rPr>
          <w:rFonts w:ascii="Times New Roman" w:hAnsi="Times New Roman" w:cs="Times New Roman"/>
          <w:sz w:val="28"/>
          <w:szCs w:val="28"/>
          <w:lang w:val="uk-UA"/>
        </w:rPr>
        <w:t>, Шукшина, Висоцького по питанню водопостачання  мікрорайону.</w:t>
      </w:r>
    </w:p>
    <w:p w:rsidR="0086262A" w:rsidRPr="0086262A" w:rsidRDefault="0086262A" w:rsidP="0086262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>За звітний період на засіданнях  виконкому розглянуто 3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звернень, на сесіях селищної ради -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194 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звернення. По всіх заявах прийнято рішення, які направлені заявникам. </w:t>
      </w:r>
    </w:p>
    <w:p w:rsidR="0086262A" w:rsidRPr="0086262A" w:rsidRDefault="0086262A" w:rsidP="0086262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35 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звернень розглянуто на засіданнях земельної комісії, жителям надані  по суті роз’яснення та рекомендації. Якщо порівняти за попередніми роками 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lastRenderedPageBreak/>
        <w:t>кількість звернень зросла, що має своє пояснення – рада реагує на кожне звернення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62A" w:rsidRPr="0086262A" w:rsidRDefault="0086262A" w:rsidP="0086262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  В 2017 році жителям селища працівниками центру надання адміністративних послуг  видано:</w:t>
      </w:r>
    </w:p>
    <w:p w:rsidR="0086262A" w:rsidRPr="0086262A" w:rsidRDefault="0086262A" w:rsidP="0086262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>3389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довідок, </w:t>
      </w:r>
    </w:p>
    <w:p w:rsidR="0086262A" w:rsidRPr="0086262A" w:rsidRDefault="0086262A" w:rsidP="0086262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b/>
          <w:sz w:val="28"/>
          <w:szCs w:val="28"/>
          <w:lang w:val="uk-UA"/>
        </w:rPr>
        <w:t>206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 xml:space="preserve"> актів обстеження житлово-побутових умов. Оформлено документи: </w:t>
      </w:r>
    </w:p>
    <w:p w:rsidR="0086262A" w:rsidRPr="0086262A" w:rsidRDefault="0086262A" w:rsidP="0086262A">
      <w:pPr>
        <w:pStyle w:val="ListParagraph"/>
        <w:spacing w:before="0" w:after="0" w:line="276" w:lineRule="auto"/>
        <w:jc w:val="both"/>
        <w:rPr>
          <w:sz w:val="28"/>
          <w:szCs w:val="28"/>
          <w:lang w:val="uk-UA"/>
        </w:rPr>
      </w:pPr>
      <w:r w:rsidRPr="0086262A">
        <w:rPr>
          <w:sz w:val="28"/>
          <w:szCs w:val="28"/>
          <w:lang w:val="uk-UA"/>
        </w:rPr>
        <w:t xml:space="preserve">    -  </w:t>
      </w:r>
      <w:r w:rsidRPr="0086262A">
        <w:rPr>
          <w:b/>
          <w:sz w:val="28"/>
          <w:szCs w:val="28"/>
          <w:lang w:val="uk-UA"/>
        </w:rPr>
        <w:t>90</w:t>
      </w:r>
      <w:r w:rsidRPr="0086262A">
        <w:rPr>
          <w:sz w:val="28"/>
          <w:szCs w:val="28"/>
          <w:lang w:val="uk-UA"/>
        </w:rPr>
        <w:t xml:space="preserve"> сім’ям на державну соціальну пільгу,</w:t>
      </w:r>
    </w:p>
    <w:p w:rsidR="0086262A" w:rsidRPr="0086262A" w:rsidRDefault="0086262A" w:rsidP="0086262A">
      <w:pPr>
        <w:pStyle w:val="ListParagraph"/>
        <w:numPr>
          <w:ilvl w:val="0"/>
          <w:numId w:val="1"/>
        </w:numPr>
        <w:spacing w:before="0" w:after="0" w:line="276" w:lineRule="auto"/>
        <w:jc w:val="both"/>
        <w:rPr>
          <w:sz w:val="28"/>
          <w:szCs w:val="28"/>
          <w:lang w:val="uk-UA"/>
        </w:rPr>
      </w:pPr>
      <w:r w:rsidRPr="0086262A">
        <w:rPr>
          <w:sz w:val="28"/>
          <w:szCs w:val="28"/>
          <w:lang w:val="uk-UA"/>
        </w:rPr>
        <w:t xml:space="preserve"> </w:t>
      </w:r>
      <w:r w:rsidRPr="0086262A">
        <w:rPr>
          <w:b/>
          <w:sz w:val="28"/>
          <w:szCs w:val="28"/>
          <w:lang w:val="uk-UA"/>
        </w:rPr>
        <w:t>47</w:t>
      </w:r>
      <w:r w:rsidRPr="0086262A">
        <w:rPr>
          <w:sz w:val="28"/>
          <w:szCs w:val="28"/>
          <w:lang w:val="uk-UA"/>
        </w:rPr>
        <w:t xml:space="preserve"> жителям на отримання одноразової допомоги при народженні дитини;</w:t>
      </w:r>
    </w:p>
    <w:p w:rsidR="0086262A" w:rsidRPr="0086262A" w:rsidRDefault="0086262A" w:rsidP="0086262A">
      <w:pPr>
        <w:pStyle w:val="ListParagraph"/>
        <w:numPr>
          <w:ilvl w:val="0"/>
          <w:numId w:val="1"/>
        </w:numPr>
        <w:spacing w:before="0" w:after="0" w:line="276" w:lineRule="auto"/>
        <w:jc w:val="both"/>
        <w:rPr>
          <w:sz w:val="28"/>
          <w:szCs w:val="28"/>
          <w:lang w:val="uk-UA"/>
        </w:rPr>
      </w:pPr>
      <w:r w:rsidRPr="0086262A">
        <w:rPr>
          <w:b/>
          <w:sz w:val="28"/>
          <w:szCs w:val="28"/>
          <w:lang w:val="uk-UA"/>
        </w:rPr>
        <w:t>79</w:t>
      </w:r>
      <w:r w:rsidRPr="0086262A">
        <w:rPr>
          <w:sz w:val="28"/>
          <w:szCs w:val="28"/>
          <w:lang w:val="uk-UA"/>
        </w:rPr>
        <w:t xml:space="preserve">  одиноким матерям для отримання соціальної допомоги;</w:t>
      </w:r>
    </w:p>
    <w:p w:rsidR="0086262A" w:rsidRPr="0086262A" w:rsidRDefault="0086262A" w:rsidP="0086262A">
      <w:pPr>
        <w:pStyle w:val="ListParagraph"/>
        <w:numPr>
          <w:ilvl w:val="0"/>
          <w:numId w:val="1"/>
        </w:numPr>
        <w:spacing w:before="0" w:after="0" w:line="276" w:lineRule="auto"/>
        <w:jc w:val="both"/>
        <w:rPr>
          <w:sz w:val="28"/>
          <w:szCs w:val="28"/>
          <w:lang w:val="uk-UA"/>
        </w:rPr>
      </w:pPr>
      <w:r w:rsidRPr="0086262A">
        <w:rPr>
          <w:sz w:val="28"/>
          <w:szCs w:val="28"/>
          <w:lang w:val="uk-UA"/>
        </w:rPr>
        <w:t xml:space="preserve">житлові субсидії на житлово - комунальні послуги оформили </w:t>
      </w:r>
      <w:r w:rsidRPr="0086262A">
        <w:rPr>
          <w:b/>
          <w:sz w:val="28"/>
          <w:szCs w:val="28"/>
          <w:lang w:val="uk-UA"/>
        </w:rPr>
        <w:t>2061 сімей( 2016рік  -2108</w:t>
      </w:r>
      <w:r w:rsidRPr="0086262A">
        <w:rPr>
          <w:sz w:val="28"/>
          <w:szCs w:val="28"/>
          <w:lang w:val="uk-UA"/>
        </w:rPr>
        <w:t xml:space="preserve"> </w:t>
      </w:r>
      <w:proofErr w:type="spellStart"/>
      <w:r w:rsidRPr="0086262A">
        <w:rPr>
          <w:sz w:val="28"/>
          <w:szCs w:val="28"/>
          <w:lang w:val="uk-UA"/>
        </w:rPr>
        <w:t>сім»ї</w:t>
      </w:r>
      <w:proofErr w:type="spellEnd"/>
      <w:r w:rsidRPr="0086262A">
        <w:rPr>
          <w:sz w:val="28"/>
          <w:szCs w:val="28"/>
          <w:lang w:val="uk-UA"/>
        </w:rPr>
        <w:t xml:space="preserve">) </w:t>
      </w:r>
    </w:p>
    <w:p w:rsidR="0086262A" w:rsidRPr="0086262A" w:rsidRDefault="0086262A" w:rsidP="0086262A">
      <w:pPr>
        <w:shd w:val="clear" w:color="auto" w:fill="FFFAFA"/>
        <w:spacing w:before="70" w:after="70" w:line="276" w:lineRule="auto"/>
        <w:ind w:left="720" w:firstLine="696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Відповідно до постанови Кабінету Міністрів України від 2 березня 2016 року № 207 «Про затвердження правил реєстрації місця проживання та Порядку передачі органами реєстрації до єдиного державного реєстру» реєстрація місця проживання проводиться також в центрі </w:t>
      </w:r>
      <w:proofErr w:type="spellStart"/>
      <w:r w:rsidRPr="0086262A">
        <w:rPr>
          <w:rFonts w:ascii="Times New Roman" w:hAnsi="Times New Roman" w:cs="Times New Roman"/>
          <w:color w:val="0D0D0D"/>
          <w:sz w:val="28"/>
          <w:szCs w:val="28"/>
          <w:lang w:val="uk-UA"/>
        </w:rPr>
        <w:t>адмінпослуг</w:t>
      </w:r>
      <w:proofErr w:type="spellEnd"/>
      <w:r w:rsidRPr="0086262A">
        <w:rPr>
          <w:rFonts w:ascii="Times New Roman" w:hAnsi="Times New Roman" w:cs="Times New Roman"/>
          <w:color w:val="0D0D0D"/>
          <w:sz w:val="28"/>
          <w:szCs w:val="28"/>
          <w:lang w:val="uk-UA"/>
        </w:rPr>
        <w:t>.</w:t>
      </w:r>
    </w:p>
    <w:p w:rsidR="0086262A" w:rsidRPr="0086262A" w:rsidRDefault="0086262A" w:rsidP="0086262A">
      <w:pPr>
        <w:shd w:val="clear" w:color="auto" w:fill="FFFAFA"/>
        <w:spacing w:before="70" w:after="70" w:line="276" w:lineRule="auto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В 2017 році зареєстрували: </w:t>
      </w:r>
    </w:p>
    <w:p w:rsidR="0086262A" w:rsidRPr="0086262A" w:rsidRDefault="0086262A" w:rsidP="0086262A">
      <w:pPr>
        <w:shd w:val="clear" w:color="auto" w:fill="FFFAFA"/>
        <w:spacing w:before="70" w:after="70" w:line="276" w:lineRule="auto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Pr="0086262A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>512</w:t>
      </w:r>
      <w:r w:rsidRPr="0086262A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осіб - місце проживання;</w:t>
      </w:r>
    </w:p>
    <w:p w:rsidR="0086262A" w:rsidRPr="0086262A" w:rsidRDefault="0086262A" w:rsidP="0086262A">
      <w:pPr>
        <w:numPr>
          <w:ilvl w:val="0"/>
          <w:numId w:val="3"/>
        </w:numPr>
        <w:shd w:val="clear" w:color="auto" w:fill="FFFAFA"/>
        <w:spacing w:before="70" w:after="70" w:line="276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86262A">
        <w:rPr>
          <w:rFonts w:ascii="Times New Roman" w:hAnsi="Times New Roman" w:cs="Times New Roman"/>
          <w:color w:val="0D0D0D"/>
          <w:sz w:val="28"/>
          <w:szCs w:val="28"/>
          <w:lang w:val="uk-UA"/>
        </w:rPr>
        <w:t>чол</w:t>
      </w:r>
      <w:proofErr w:type="spellEnd"/>
      <w:r w:rsidRPr="0086262A">
        <w:rPr>
          <w:rFonts w:ascii="Times New Roman" w:hAnsi="Times New Roman" w:cs="Times New Roman"/>
          <w:color w:val="0D0D0D"/>
          <w:sz w:val="28"/>
          <w:szCs w:val="28"/>
          <w:lang w:val="uk-UA"/>
        </w:rPr>
        <w:t>.- знято з реєстрації,</w:t>
      </w:r>
    </w:p>
    <w:p w:rsidR="0086262A" w:rsidRPr="0086262A" w:rsidRDefault="0086262A" w:rsidP="0086262A">
      <w:pPr>
        <w:shd w:val="clear" w:color="auto" w:fill="FFFAFA"/>
        <w:spacing w:before="70" w:after="0" w:line="276" w:lineRule="auto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 xml:space="preserve"> 944</w:t>
      </w:r>
      <w:r w:rsidRPr="0086262A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Pr="0086262A">
        <w:rPr>
          <w:rFonts w:ascii="Times New Roman" w:hAnsi="Times New Roman" w:cs="Times New Roman"/>
          <w:color w:val="0D0D0D"/>
          <w:sz w:val="28"/>
          <w:szCs w:val="28"/>
          <w:lang w:val="uk-UA"/>
        </w:rPr>
        <w:t>чол</w:t>
      </w:r>
      <w:proofErr w:type="spellEnd"/>
      <w:r w:rsidRPr="0086262A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.- прийнято по питанню внесення змін до документів, що посвідчують особу  стосовно  зміни назв вулиць( згідно </w:t>
      </w:r>
      <w:r w:rsidRPr="0086262A">
        <w:rPr>
          <w:rFonts w:ascii="Times New Roman" w:hAnsi="Times New Roman" w:cs="Times New Roman"/>
          <w:sz w:val="28"/>
          <w:szCs w:val="28"/>
          <w:lang w:val="uk-UA"/>
        </w:rPr>
        <w:t>ст.7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символіки»)</w:t>
      </w:r>
    </w:p>
    <w:p w:rsidR="0086262A" w:rsidRPr="0086262A" w:rsidRDefault="0086262A" w:rsidP="0086262A">
      <w:pPr>
        <w:numPr>
          <w:ilvl w:val="0"/>
          <w:numId w:val="1"/>
        </w:numPr>
        <w:shd w:val="clear" w:color="auto" w:fill="FFFAFA"/>
        <w:spacing w:before="70" w:after="0" w:line="276" w:lineRule="auto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складено   </w:t>
      </w:r>
      <w:r w:rsidRPr="0086262A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>70</w:t>
      </w:r>
      <w:r w:rsidRPr="0086262A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протоколів та винесено </w:t>
      </w:r>
      <w:r w:rsidRPr="0086262A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>70</w:t>
      </w:r>
      <w:r w:rsidRPr="0086262A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постанов про адміністративне правопорушення щодо реєстрації та зняття з реєстрації. Накладено адміністративне стягнення у вигляді попередження.</w:t>
      </w:r>
    </w:p>
    <w:p w:rsidR="0086262A" w:rsidRPr="0086262A" w:rsidRDefault="0086262A" w:rsidP="0086262A">
      <w:pPr>
        <w:shd w:val="clear" w:color="auto" w:fill="FFFAFA"/>
        <w:spacing w:before="70" w:after="0" w:line="276" w:lineRule="auto"/>
        <w:jc w:val="both"/>
        <w:rPr>
          <w:rFonts w:ascii="Times New Roman" w:hAnsi="Times New Roman" w:cs="Times New Roman"/>
          <w:color w:val="424242"/>
          <w:sz w:val="28"/>
          <w:szCs w:val="28"/>
          <w:lang w:val="uk-UA"/>
        </w:rPr>
      </w:pPr>
      <w:r w:rsidRPr="0086262A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              Робота центру є досить відповідальною та насиченою. </w:t>
      </w:r>
    </w:p>
    <w:p w:rsidR="008C502B" w:rsidRPr="0086262A" w:rsidRDefault="008C502B">
      <w:pPr>
        <w:rPr>
          <w:sz w:val="28"/>
          <w:szCs w:val="28"/>
          <w:lang w:val="uk-UA"/>
        </w:rPr>
      </w:pPr>
    </w:p>
    <w:sectPr w:rsidR="008C502B" w:rsidRPr="00862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D0D0D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9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2" w15:restartNumberingAfterBreak="0">
    <w:nsid w:val="6B82183B"/>
    <w:multiLevelType w:val="hybridMultilevel"/>
    <w:tmpl w:val="8564B126"/>
    <w:lvl w:ilvl="0" w:tplc="1ED404CC">
      <w:start w:val="308"/>
      <w:numFmt w:val="decimal"/>
      <w:lvlText w:val="%1"/>
      <w:lvlJc w:val="left"/>
      <w:pPr>
        <w:ind w:left="1455" w:hanging="63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2A"/>
    <w:rsid w:val="0086262A"/>
    <w:rsid w:val="008C502B"/>
    <w:rsid w:val="00DD24E2"/>
    <w:rsid w:val="00E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D571"/>
  <w15:chartTrackingRefBased/>
  <w15:docId w15:val="{C0AC1DB3-C28C-422B-8976-24819FB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62A"/>
    <w:pPr>
      <w:suppressAutoHyphens/>
      <w:spacing w:line="256" w:lineRule="auto"/>
    </w:pPr>
    <w:rPr>
      <w:rFonts w:ascii="Calibri" w:eastAsia="Times New Roman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6262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2018-02-05T09:22:00Z</dcterms:created>
  <dcterms:modified xsi:type="dcterms:W3CDTF">2018-02-05T09:27:00Z</dcterms:modified>
</cp:coreProperties>
</file>